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5AB0" w:rsidRDefault="00C94356">
      <w:pPr>
        <w:jc w:val="center"/>
      </w:pPr>
      <w:r>
        <w:rPr>
          <w:rFonts w:ascii="Times New Roman" w:eastAsia="Times New Roman" w:hAnsi="Times New Roman" w:cs="Times New Roman"/>
        </w:rPr>
        <w:t xml:space="preserve">     臺北市私立靜心國民中小學(國小部) 103 學年度 第二學期 一年級課程教學計畫(雙語班)</w:t>
      </w:r>
    </w:p>
    <w:tbl>
      <w:tblPr>
        <w:tblStyle w:val="a5"/>
        <w:tblW w:w="11091" w:type="dxa"/>
        <w:jc w:val="center"/>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77"/>
        <w:gridCol w:w="395"/>
        <w:gridCol w:w="396"/>
        <w:gridCol w:w="396"/>
        <w:gridCol w:w="397"/>
        <w:gridCol w:w="389"/>
        <w:gridCol w:w="406"/>
        <w:gridCol w:w="398"/>
        <w:gridCol w:w="397"/>
        <w:gridCol w:w="398"/>
        <w:gridCol w:w="403"/>
        <w:gridCol w:w="6"/>
        <w:gridCol w:w="391"/>
        <w:gridCol w:w="398"/>
        <w:gridCol w:w="397"/>
        <w:gridCol w:w="398"/>
        <w:gridCol w:w="388"/>
        <w:gridCol w:w="410"/>
        <w:gridCol w:w="398"/>
        <w:gridCol w:w="397"/>
        <w:gridCol w:w="398"/>
        <w:gridCol w:w="403"/>
        <w:gridCol w:w="398"/>
        <w:gridCol w:w="398"/>
        <w:gridCol w:w="397"/>
        <w:gridCol w:w="398"/>
        <w:gridCol w:w="398"/>
      </w:tblGrid>
      <w:tr w:rsidR="006A5AB0">
        <w:trPr>
          <w:trHeight w:val="100"/>
          <w:jc w:val="center"/>
        </w:trPr>
        <w:tc>
          <w:tcPr>
            <w:tcW w:w="1143" w:type="dxa"/>
            <w:gridSpan w:val="2"/>
          </w:tcPr>
          <w:p w:rsidR="006A5AB0" w:rsidRDefault="00C94356">
            <w:pPr>
              <w:contextualSpacing w:val="0"/>
            </w:pPr>
            <w:r>
              <w:rPr>
                <w:rFonts w:ascii="Times New Roman" w:eastAsia="Times New Roman" w:hAnsi="Times New Roman" w:cs="Times New Roman"/>
                <w:sz w:val="16"/>
              </w:rPr>
              <w:t>週  別</w:t>
            </w:r>
          </w:p>
        </w:tc>
        <w:tc>
          <w:tcPr>
            <w:tcW w:w="1187" w:type="dxa"/>
            <w:gridSpan w:val="3"/>
          </w:tcPr>
          <w:p w:rsidR="006A5AB0" w:rsidRDefault="00C94356">
            <w:pPr>
              <w:contextualSpacing w:val="0"/>
              <w:jc w:val="center"/>
            </w:pPr>
            <w:r>
              <w:rPr>
                <w:rFonts w:ascii="Times New Roman" w:eastAsia="Times New Roman" w:hAnsi="Times New Roman" w:cs="Times New Roman"/>
                <w:sz w:val="16"/>
              </w:rPr>
              <w:t>一</w:t>
            </w:r>
          </w:p>
        </w:tc>
        <w:tc>
          <w:tcPr>
            <w:tcW w:w="786" w:type="dxa"/>
            <w:gridSpan w:val="2"/>
          </w:tcPr>
          <w:p w:rsidR="006A5AB0" w:rsidRDefault="00C94356">
            <w:pPr>
              <w:contextualSpacing w:val="0"/>
              <w:jc w:val="center"/>
            </w:pPr>
            <w:r>
              <w:rPr>
                <w:rFonts w:ascii="Times New Roman" w:eastAsia="Times New Roman" w:hAnsi="Times New Roman" w:cs="Times New Roman"/>
                <w:sz w:val="16"/>
              </w:rPr>
              <w:t>二</w:t>
            </w:r>
          </w:p>
        </w:tc>
        <w:tc>
          <w:tcPr>
            <w:tcW w:w="2002" w:type="dxa"/>
            <w:gridSpan w:val="5"/>
          </w:tcPr>
          <w:p w:rsidR="006A5AB0" w:rsidRDefault="00C94356">
            <w:pPr>
              <w:contextualSpacing w:val="0"/>
              <w:jc w:val="center"/>
            </w:pPr>
            <w:r>
              <w:rPr>
                <w:rFonts w:ascii="Times New Roman" w:eastAsia="Times New Roman" w:hAnsi="Times New Roman" w:cs="Times New Roman"/>
                <w:sz w:val="16"/>
              </w:rPr>
              <w:t>三</w:t>
            </w:r>
          </w:p>
        </w:tc>
        <w:tc>
          <w:tcPr>
            <w:tcW w:w="1978" w:type="dxa"/>
            <w:gridSpan w:val="6"/>
          </w:tcPr>
          <w:p w:rsidR="006A5AB0" w:rsidRDefault="00C94356">
            <w:pPr>
              <w:contextualSpacing w:val="0"/>
              <w:jc w:val="center"/>
            </w:pPr>
            <w:r>
              <w:rPr>
                <w:rFonts w:ascii="Times New Roman" w:eastAsia="Times New Roman" w:hAnsi="Times New Roman" w:cs="Times New Roman"/>
                <w:sz w:val="16"/>
              </w:rPr>
              <w:t>四</w:t>
            </w:r>
          </w:p>
        </w:tc>
        <w:tc>
          <w:tcPr>
            <w:tcW w:w="2006" w:type="dxa"/>
            <w:gridSpan w:val="5"/>
          </w:tcPr>
          <w:p w:rsidR="006A5AB0" w:rsidRDefault="00C94356">
            <w:pPr>
              <w:contextualSpacing w:val="0"/>
              <w:jc w:val="center"/>
            </w:pPr>
            <w:r>
              <w:rPr>
                <w:rFonts w:ascii="Times New Roman" w:eastAsia="Times New Roman" w:hAnsi="Times New Roman" w:cs="Times New Roman"/>
                <w:sz w:val="16"/>
              </w:rPr>
              <w:t>五</w:t>
            </w:r>
          </w:p>
        </w:tc>
        <w:tc>
          <w:tcPr>
            <w:tcW w:w="1989" w:type="dxa"/>
            <w:gridSpan w:val="5"/>
          </w:tcPr>
          <w:p w:rsidR="006A5AB0" w:rsidRDefault="00C94356">
            <w:pPr>
              <w:contextualSpacing w:val="0"/>
              <w:jc w:val="center"/>
            </w:pPr>
            <w:r>
              <w:rPr>
                <w:rFonts w:ascii="Times New Roman" w:eastAsia="Times New Roman" w:hAnsi="Times New Roman" w:cs="Times New Roman"/>
                <w:sz w:val="16"/>
              </w:rPr>
              <w:t>六</w:t>
            </w:r>
          </w:p>
        </w:tc>
      </w:tr>
      <w:tr w:rsidR="006A5AB0">
        <w:trPr>
          <w:trHeight w:val="240"/>
          <w:jc w:val="center"/>
        </w:trPr>
        <w:tc>
          <w:tcPr>
            <w:tcW w:w="1143" w:type="dxa"/>
            <w:gridSpan w:val="2"/>
          </w:tcPr>
          <w:p w:rsidR="006A5AB0" w:rsidRDefault="00C94356">
            <w:pPr>
              <w:contextualSpacing w:val="0"/>
            </w:pPr>
            <w:r>
              <w:rPr>
                <w:rFonts w:ascii="Times New Roman" w:eastAsia="Times New Roman" w:hAnsi="Times New Roman" w:cs="Times New Roman"/>
                <w:sz w:val="16"/>
              </w:rPr>
              <w:t>日  期</w:t>
            </w:r>
          </w:p>
        </w:tc>
        <w:tc>
          <w:tcPr>
            <w:tcW w:w="395" w:type="dxa"/>
          </w:tcPr>
          <w:p w:rsidR="006A5AB0" w:rsidRDefault="00C94356">
            <w:pPr>
              <w:contextualSpacing w:val="0"/>
            </w:pPr>
            <w:r>
              <w:rPr>
                <w:rFonts w:ascii="Times New Roman" w:eastAsia="Times New Roman" w:hAnsi="Times New Roman" w:cs="Times New Roman"/>
                <w:sz w:val="10"/>
              </w:rPr>
              <w:t>1/21</w:t>
            </w:r>
          </w:p>
        </w:tc>
        <w:tc>
          <w:tcPr>
            <w:tcW w:w="396" w:type="dxa"/>
          </w:tcPr>
          <w:p w:rsidR="006A5AB0" w:rsidRDefault="00C94356">
            <w:pPr>
              <w:contextualSpacing w:val="0"/>
            </w:pPr>
            <w:r>
              <w:rPr>
                <w:rFonts w:ascii="Times New Roman" w:eastAsia="Times New Roman" w:hAnsi="Times New Roman" w:cs="Times New Roman"/>
                <w:sz w:val="14"/>
              </w:rPr>
              <w:t>22</w:t>
            </w:r>
          </w:p>
        </w:tc>
        <w:tc>
          <w:tcPr>
            <w:tcW w:w="396" w:type="dxa"/>
          </w:tcPr>
          <w:p w:rsidR="006A5AB0" w:rsidRDefault="00C94356">
            <w:pPr>
              <w:contextualSpacing w:val="0"/>
            </w:pPr>
            <w:r>
              <w:rPr>
                <w:rFonts w:ascii="Times New Roman" w:eastAsia="Times New Roman" w:hAnsi="Times New Roman" w:cs="Times New Roman"/>
                <w:sz w:val="14"/>
              </w:rPr>
              <w:t>23</w:t>
            </w:r>
          </w:p>
        </w:tc>
        <w:tc>
          <w:tcPr>
            <w:tcW w:w="397" w:type="dxa"/>
          </w:tcPr>
          <w:p w:rsidR="006A5AB0" w:rsidRDefault="00C94356">
            <w:pPr>
              <w:contextualSpacing w:val="0"/>
            </w:pPr>
            <w:r>
              <w:rPr>
                <w:rFonts w:ascii="Times New Roman" w:eastAsia="Times New Roman" w:hAnsi="Times New Roman" w:cs="Times New Roman"/>
                <w:sz w:val="14"/>
              </w:rPr>
              <w:t>26</w:t>
            </w:r>
          </w:p>
        </w:tc>
        <w:tc>
          <w:tcPr>
            <w:tcW w:w="389" w:type="dxa"/>
          </w:tcPr>
          <w:p w:rsidR="006A5AB0" w:rsidRDefault="00C94356">
            <w:pPr>
              <w:contextualSpacing w:val="0"/>
            </w:pPr>
            <w:r>
              <w:rPr>
                <w:rFonts w:ascii="Times New Roman" w:eastAsia="Times New Roman" w:hAnsi="Times New Roman" w:cs="Times New Roman"/>
                <w:sz w:val="14"/>
              </w:rPr>
              <w:t>27</w:t>
            </w:r>
          </w:p>
        </w:tc>
        <w:tc>
          <w:tcPr>
            <w:tcW w:w="406" w:type="dxa"/>
          </w:tcPr>
          <w:p w:rsidR="006A5AB0" w:rsidRDefault="00C94356">
            <w:pPr>
              <w:contextualSpacing w:val="0"/>
            </w:pPr>
            <w:r>
              <w:rPr>
                <w:rFonts w:ascii="Times New Roman" w:eastAsia="Times New Roman" w:hAnsi="Times New Roman" w:cs="Times New Roman"/>
                <w:sz w:val="10"/>
              </w:rPr>
              <w:t>2/23</w:t>
            </w:r>
          </w:p>
        </w:tc>
        <w:tc>
          <w:tcPr>
            <w:tcW w:w="398" w:type="dxa"/>
          </w:tcPr>
          <w:p w:rsidR="006A5AB0" w:rsidRDefault="00C94356">
            <w:pPr>
              <w:contextualSpacing w:val="0"/>
            </w:pPr>
            <w:r>
              <w:rPr>
                <w:rFonts w:ascii="Times New Roman" w:eastAsia="Times New Roman" w:hAnsi="Times New Roman" w:cs="Times New Roman"/>
                <w:sz w:val="14"/>
              </w:rPr>
              <w:t>24</w:t>
            </w:r>
          </w:p>
        </w:tc>
        <w:tc>
          <w:tcPr>
            <w:tcW w:w="397" w:type="dxa"/>
          </w:tcPr>
          <w:p w:rsidR="006A5AB0" w:rsidRDefault="00C94356">
            <w:pPr>
              <w:contextualSpacing w:val="0"/>
            </w:pPr>
            <w:r>
              <w:rPr>
                <w:rFonts w:ascii="Times New Roman" w:eastAsia="Times New Roman" w:hAnsi="Times New Roman" w:cs="Times New Roman"/>
                <w:sz w:val="14"/>
              </w:rPr>
              <w:t>25</w:t>
            </w:r>
          </w:p>
        </w:tc>
        <w:tc>
          <w:tcPr>
            <w:tcW w:w="398" w:type="dxa"/>
          </w:tcPr>
          <w:p w:rsidR="006A5AB0" w:rsidRDefault="00C94356">
            <w:pPr>
              <w:contextualSpacing w:val="0"/>
            </w:pPr>
            <w:r>
              <w:rPr>
                <w:rFonts w:ascii="Times New Roman" w:eastAsia="Times New Roman" w:hAnsi="Times New Roman" w:cs="Times New Roman"/>
                <w:sz w:val="14"/>
              </w:rPr>
              <w:t>26</w:t>
            </w:r>
          </w:p>
        </w:tc>
        <w:tc>
          <w:tcPr>
            <w:tcW w:w="403" w:type="dxa"/>
          </w:tcPr>
          <w:p w:rsidR="006A5AB0" w:rsidRDefault="00C94356">
            <w:pPr>
              <w:contextualSpacing w:val="0"/>
            </w:pPr>
            <w:r>
              <w:rPr>
                <w:rFonts w:ascii="Times New Roman" w:eastAsia="Times New Roman" w:hAnsi="Times New Roman" w:cs="Times New Roman"/>
                <w:sz w:val="14"/>
              </w:rPr>
              <w:t>27</w:t>
            </w:r>
          </w:p>
        </w:tc>
        <w:tc>
          <w:tcPr>
            <w:tcW w:w="397" w:type="dxa"/>
            <w:gridSpan w:val="2"/>
          </w:tcPr>
          <w:p w:rsidR="006A5AB0" w:rsidRDefault="00C94356">
            <w:pPr>
              <w:contextualSpacing w:val="0"/>
            </w:pPr>
            <w:r>
              <w:rPr>
                <w:rFonts w:ascii="Times New Roman" w:eastAsia="Times New Roman" w:hAnsi="Times New Roman" w:cs="Times New Roman"/>
                <w:sz w:val="14"/>
              </w:rPr>
              <w:t>3/2</w:t>
            </w:r>
          </w:p>
        </w:tc>
        <w:tc>
          <w:tcPr>
            <w:tcW w:w="398" w:type="dxa"/>
          </w:tcPr>
          <w:p w:rsidR="006A5AB0" w:rsidRDefault="00C94356">
            <w:pPr>
              <w:contextualSpacing w:val="0"/>
            </w:pPr>
            <w:r>
              <w:rPr>
                <w:rFonts w:ascii="Times New Roman" w:eastAsia="Times New Roman" w:hAnsi="Times New Roman" w:cs="Times New Roman"/>
                <w:sz w:val="14"/>
              </w:rPr>
              <w:t>3</w:t>
            </w:r>
          </w:p>
        </w:tc>
        <w:tc>
          <w:tcPr>
            <w:tcW w:w="397" w:type="dxa"/>
          </w:tcPr>
          <w:p w:rsidR="006A5AB0" w:rsidRDefault="00C94356">
            <w:pPr>
              <w:contextualSpacing w:val="0"/>
            </w:pPr>
            <w:r>
              <w:rPr>
                <w:rFonts w:ascii="Times New Roman" w:eastAsia="Times New Roman" w:hAnsi="Times New Roman" w:cs="Times New Roman"/>
                <w:sz w:val="14"/>
              </w:rPr>
              <w:t>4</w:t>
            </w:r>
          </w:p>
        </w:tc>
        <w:tc>
          <w:tcPr>
            <w:tcW w:w="398" w:type="dxa"/>
          </w:tcPr>
          <w:p w:rsidR="006A5AB0" w:rsidRDefault="00C94356">
            <w:pPr>
              <w:contextualSpacing w:val="0"/>
            </w:pPr>
            <w:r>
              <w:rPr>
                <w:rFonts w:ascii="Times New Roman" w:eastAsia="Times New Roman" w:hAnsi="Times New Roman" w:cs="Times New Roman"/>
                <w:sz w:val="14"/>
              </w:rPr>
              <w:t>5</w:t>
            </w:r>
          </w:p>
        </w:tc>
        <w:tc>
          <w:tcPr>
            <w:tcW w:w="388" w:type="dxa"/>
          </w:tcPr>
          <w:p w:rsidR="006A5AB0" w:rsidRDefault="00C94356">
            <w:pPr>
              <w:contextualSpacing w:val="0"/>
            </w:pPr>
            <w:r>
              <w:rPr>
                <w:rFonts w:ascii="Times New Roman" w:eastAsia="Times New Roman" w:hAnsi="Times New Roman" w:cs="Times New Roman"/>
                <w:sz w:val="14"/>
              </w:rPr>
              <w:t>6</w:t>
            </w:r>
          </w:p>
        </w:tc>
        <w:tc>
          <w:tcPr>
            <w:tcW w:w="410" w:type="dxa"/>
          </w:tcPr>
          <w:p w:rsidR="006A5AB0" w:rsidRDefault="00C94356">
            <w:pPr>
              <w:contextualSpacing w:val="0"/>
            </w:pPr>
            <w:r>
              <w:rPr>
                <w:rFonts w:ascii="Times New Roman" w:eastAsia="Times New Roman" w:hAnsi="Times New Roman" w:cs="Times New Roman"/>
                <w:sz w:val="14"/>
              </w:rPr>
              <w:t>9</w:t>
            </w:r>
          </w:p>
        </w:tc>
        <w:tc>
          <w:tcPr>
            <w:tcW w:w="398" w:type="dxa"/>
          </w:tcPr>
          <w:p w:rsidR="006A5AB0" w:rsidRDefault="00C94356">
            <w:pPr>
              <w:contextualSpacing w:val="0"/>
            </w:pPr>
            <w:r>
              <w:rPr>
                <w:rFonts w:ascii="Times New Roman" w:eastAsia="Times New Roman" w:hAnsi="Times New Roman" w:cs="Times New Roman"/>
                <w:sz w:val="14"/>
              </w:rPr>
              <w:t>10</w:t>
            </w:r>
          </w:p>
        </w:tc>
        <w:tc>
          <w:tcPr>
            <w:tcW w:w="397" w:type="dxa"/>
          </w:tcPr>
          <w:p w:rsidR="006A5AB0" w:rsidRDefault="00C94356">
            <w:pPr>
              <w:contextualSpacing w:val="0"/>
            </w:pPr>
            <w:r>
              <w:rPr>
                <w:rFonts w:ascii="Times New Roman" w:eastAsia="Times New Roman" w:hAnsi="Times New Roman" w:cs="Times New Roman"/>
                <w:sz w:val="14"/>
              </w:rPr>
              <w:t>11</w:t>
            </w:r>
          </w:p>
        </w:tc>
        <w:tc>
          <w:tcPr>
            <w:tcW w:w="398" w:type="dxa"/>
          </w:tcPr>
          <w:p w:rsidR="006A5AB0" w:rsidRDefault="00C94356">
            <w:pPr>
              <w:contextualSpacing w:val="0"/>
            </w:pPr>
            <w:r>
              <w:rPr>
                <w:rFonts w:ascii="Times New Roman" w:eastAsia="Times New Roman" w:hAnsi="Times New Roman" w:cs="Times New Roman"/>
                <w:sz w:val="14"/>
              </w:rPr>
              <w:t>12</w:t>
            </w:r>
          </w:p>
        </w:tc>
        <w:tc>
          <w:tcPr>
            <w:tcW w:w="403" w:type="dxa"/>
          </w:tcPr>
          <w:p w:rsidR="006A5AB0" w:rsidRDefault="00C94356">
            <w:pPr>
              <w:contextualSpacing w:val="0"/>
            </w:pPr>
            <w:r>
              <w:rPr>
                <w:rFonts w:ascii="Times New Roman" w:eastAsia="Times New Roman" w:hAnsi="Times New Roman" w:cs="Times New Roman"/>
                <w:sz w:val="14"/>
              </w:rPr>
              <w:t>13</w:t>
            </w:r>
          </w:p>
        </w:tc>
        <w:tc>
          <w:tcPr>
            <w:tcW w:w="398" w:type="dxa"/>
          </w:tcPr>
          <w:p w:rsidR="006A5AB0" w:rsidRDefault="00C94356">
            <w:pPr>
              <w:contextualSpacing w:val="0"/>
            </w:pPr>
            <w:r>
              <w:rPr>
                <w:rFonts w:ascii="Times New Roman" w:eastAsia="Times New Roman" w:hAnsi="Times New Roman" w:cs="Times New Roman"/>
                <w:sz w:val="14"/>
              </w:rPr>
              <w:t>16</w:t>
            </w:r>
          </w:p>
        </w:tc>
        <w:tc>
          <w:tcPr>
            <w:tcW w:w="398" w:type="dxa"/>
          </w:tcPr>
          <w:p w:rsidR="006A5AB0" w:rsidRDefault="00C94356">
            <w:pPr>
              <w:contextualSpacing w:val="0"/>
            </w:pPr>
            <w:r>
              <w:rPr>
                <w:rFonts w:ascii="Times New Roman" w:eastAsia="Times New Roman" w:hAnsi="Times New Roman" w:cs="Times New Roman"/>
                <w:sz w:val="14"/>
              </w:rPr>
              <w:t>17</w:t>
            </w:r>
          </w:p>
        </w:tc>
        <w:tc>
          <w:tcPr>
            <w:tcW w:w="397" w:type="dxa"/>
          </w:tcPr>
          <w:p w:rsidR="006A5AB0" w:rsidRDefault="00C94356">
            <w:pPr>
              <w:contextualSpacing w:val="0"/>
            </w:pPr>
            <w:r>
              <w:rPr>
                <w:rFonts w:ascii="Times New Roman" w:eastAsia="Times New Roman" w:hAnsi="Times New Roman" w:cs="Times New Roman"/>
                <w:sz w:val="14"/>
              </w:rPr>
              <w:t>18</w:t>
            </w:r>
          </w:p>
        </w:tc>
        <w:tc>
          <w:tcPr>
            <w:tcW w:w="398" w:type="dxa"/>
          </w:tcPr>
          <w:p w:rsidR="006A5AB0" w:rsidRDefault="00C94356">
            <w:pPr>
              <w:contextualSpacing w:val="0"/>
            </w:pPr>
            <w:r>
              <w:rPr>
                <w:rFonts w:ascii="Times New Roman" w:eastAsia="Times New Roman" w:hAnsi="Times New Roman" w:cs="Times New Roman"/>
                <w:sz w:val="14"/>
              </w:rPr>
              <w:t>19</w:t>
            </w:r>
          </w:p>
        </w:tc>
        <w:tc>
          <w:tcPr>
            <w:tcW w:w="398" w:type="dxa"/>
          </w:tcPr>
          <w:p w:rsidR="006A5AB0" w:rsidRDefault="00C94356">
            <w:pPr>
              <w:contextualSpacing w:val="0"/>
            </w:pPr>
            <w:r>
              <w:rPr>
                <w:rFonts w:ascii="Times New Roman" w:eastAsia="Times New Roman" w:hAnsi="Times New Roman" w:cs="Times New Roman"/>
                <w:sz w:val="14"/>
              </w:rPr>
              <w:t>20</w:t>
            </w:r>
          </w:p>
        </w:tc>
      </w:tr>
      <w:tr w:rsidR="006A5AB0">
        <w:trPr>
          <w:trHeight w:val="60"/>
          <w:jc w:val="center"/>
        </w:trPr>
        <w:tc>
          <w:tcPr>
            <w:tcW w:w="1143" w:type="dxa"/>
            <w:gridSpan w:val="2"/>
          </w:tcPr>
          <w:p w:rsidR="006A5AB0" w:rsidRDefault="00C94356">
            <w:pPr>
              <w:contextualSpacing w:val="0"/>
            </w:pPr>
            <w:r>
              <w:rPr>
                <w:rFonts w:ascii="Times New Roman" w:eastAsia="Times New Roman" w:hAnsi="Times New Roman" w:cs="Times New Roman"/>
                <w:sz w:val="16"/>
              </w:rPr>
              <w:t>學校行事曆</w:t>
            </w:r>
          </w:p>
        </w:tc>
        <w:tc>
          <w:tcPr>
            <w:tcW w:w="1973" w:type="dxa"/>
            <w:gridSpan w:val="5"/>
          </w:tcPr>
          <w:p w:rsidR="006A5AB0" w:rsidRDefault="00C94356">
            <w:pPr>
              <w:contextualSpacing w:val="0"/>
            </w:pPr>
            <w:r>
              <w:rPr>
                <w:rFonts w:ascii="Times New Roman" w:eastAsia="Times New Roman" w:hAnsi="Times New Roman" w:cs="Times New Roman"/>
                <w:sz w:val="16"/>
              </w:rPr>
              <w:t>1/21(三)第二學期開學</w:t>
            </w:r>
          </w:p>
        </w:tc>
        <w:tc>
          <w:tcPr>
            <w:tcW w:w="2002" w:type="dxa"/>
            <w:gridSpan w:val="5"/>
          </w:tcPr>
          <w:p w:rsidR="006A5AB0" w:rsidRDefault="00C94356">
            <w:pPr>
              <w:contextualSpacing w:val="0"/>
            </w:pPr>
            <w:r>
              <w:rPr>
                <w:rFonts w:ascii="Times New Roman" w:eastAsia="Times New Roman" w:hAnsi="Times New Roman" w:cs="Times New Roman"/>
                <w:sz w:val="14"/>
              </w:rPr>
              <w:t>2/23補假放假 2/27補假放假</w:t>
            </w:r>
          </w:p>
        </w:tc>
        <w:tc>
          <w:tcPr>
            <w:tcW w:w="1978" w:type="dxa"/>
            <w:gridSpan w:val="6"/>
          </w:tcPr>
          <w:p w:rsidR="006A5AB0" w:rsidRDefault="00C94356">
            <w:pPr>
              <w:contextualSpacing w:val="0"/>
            </w:pPr>
            <w:r>
              <w:rPr>
                <w:rFonts w:ascii="Times New Roman" w:eastAsia="Times New Roman" w:hAnsi="Times New Roman" w:cs="Times New Roman"/>
                <w:sz w:val="16"/>
              </w:rPr>
              <w:t>3/7學校日</w:t>
            </w:r>
          </w:p>
        </w:tc>
        <w:tc>
          <w:tcPr>
            <w:tcW w:w="2006" w:type="dxa"/>
            <w:gridSpan w:val="5"/>
          </w:tcPr>
          <w:p w:rsidR="006A5AB0" w:rsidRDefault="006A5AB0">
            <w:pPr>
              <w:contextualSpacing w:val="0"/>
            </w:pPr>
          </w:p>
        </w:tc>
        <w:tc>
          <w:tcPr>
            <w:tcW w:w="1989" w:type="dxa"/>
            <w:gridSpan w:val="5"/>
          </w:tcPr>
          <w:p w:rsidR="006A5AB0" w:rsidRDefault="006A5AB0">
            <w:pPr>
              <w:contextualSpacing w:val="0"/>
            </w:pPr>
          </w:p>
        </w:tc>
      </w:tr>
      <w:tr w:rsidR="006A5AB0">
        <w:trPr>
          <w:trHeight w:val="540"/>
          <w:jc w:val="center"/>
        </w:trPr>
        <w:tc>
          <w:tcPr>
            <w:tcW w:w="566" w:type="dxa"/>
            <w:vMerge w:val="restart"/>
            <w:vAlign w:val="center"/>
          </w:tcPr>
          <w:p w:rsidR="006A5AB0" w:rsidRDefault="00C94356">
            <w:pPr>
              <w:contextualSpacing w:val="0"/>
              <w:jc w:val="center"/>
            </w:pPr>
            <w:r>
              <w:rPr>
                <w:rFonts w:ascii="Times New Roman" w:eastAsia="Times New Roman" w:hAnsi="Times New Roman" w:cs="Times New Roman"/>
                <w:sz w:val="16"/>
              </w:rPr>
              <w:t>語文</w:t>
            </w: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國語</w:t>
            </w:r>
          </w:p>
        </w:tc>
        <w:tc>
          <w:tcPr>
            <w:tcW w:w="9948" w:type="dxa"/>
            <w:gridSpan w:val="26"/>
          </w:tcPr>
          <w:p w:rsidR="006A5AB0" w:rsidRDefault="00C94356">
            <w:pPr>
              <w:contextualSpacing w:val="0"/>
            </w:pPr>
            <w:r>
              <w:rPr>
                <w:b/>
                <w:sz w:val="16"/>
              </w:rPr>
              <w:t>【一、翰林版】《春來了、做朋友》</w:t>
            </w:r>
          </w:p>
          <w:p w:rsidR="006A5AB0" w:rsidRDefault="00C94356">
            <w:pPr>
              <w:contextualSpacing w:val="0"/>
            </w:pPr>
            <w:r>
              <w:rPr>
                <w:b/>
                <w:sz w:val="16"/>
              </w:rPr>
              <w:t>【二、國實版】《嘩啦啦、天天不一樣》</w:t>
            </w:r>
            <w:r>
              <w:rPr>
                <w:sz w:val="16"/>
                <w:highlight w:val="white"/>
              </w:rPr>
              <w:t>教學策略：字詞卡、看圖寫故事</w:t>
            </w:r>
            <w:r>
              <w:rPr>
                <w:sz w:val="16"/>
              </w:rPr>
              <w:t>、</w:t>
            </w:r>
            <w:r>
              <w:rPr>
                <w:sz w:val="16"/>
                <w:highlight w:val="white"/>
              </w:rPr>
              <w:t>融入自主學習策略</w:t>
            </w:r>
            <w:r>
              <w:rPr>
                <w:sz w:val="16"/>
                <w:highlight w:val="white"/>
              </w:rPr>
              <w:t>-</w:t>
            </w:r>
            <w:r>
              <w:rPr>
                <w:sz w:val="16"/>
                <w:highlight w:val="white"/>
              </w:rPr>
              <w:t>做決定、選擇的能力</w:t>
            </w:r>
          </w:p>
          <w:p w:rsidR="006A5AB0" w:rsidRDefault="00C94356">
            <w:pPr>
              <w:contextualSpacing w:val="0"/>
            </w:pPr>
            <w:r>
              <w:rPr>
                <w:sz w:val="16"/>
              </w:rPr>
              <w:t>聽</w:t>
            </w:r>
            <w:r>
              <w:rPr>
                <w:sz w:val="16"/>
              </w:rPr>
              <w:t>─</w:t>
            </w:r>
            <w:r>
              <w:rPr>
                <w:sz w:val="16"/>
              </w:rPr>
              <w:t>能安靜注意聆聽別人的發表。說</w:t>
            </w:r>
            <w:r>
              <w:rPr>
                <w:sz w:val="16"/>
              </w:rPr>
              <w:t>─</w:t>
            </w:r>
            <w:r>
              <w:rPr>
                <w:sz w:val="16"/>
              </w:rPr>
              <w:t>能有條理的說話並將自己的意思表達清楚。讀</w:t>
            </w:r>
            <w:r>
              <w:rPr>
                <w:sz w:val="16"/>
              </w:rPr>
              <w:t>─</w:t>
            </w:r>
            <w:r>
              <w:rPr>
                <w:sz w:val="16"/>
              </w:rPr>
              <w:t>能認識基本標點符號，並流暢的朗讀篇章段落。</w:t>
            </w:r>
          </w:p>
          <w:p w:rsidR="006A5AB0" w:rsidRDefault="00C94356">
            <w:pPr>
              <w:contextualSpacing w:val="0"/>
            </w:pPr>
            <w:r>
              <w:rPr>
                <w:sz w:val="16"/>
              </w:rPr>
              <w:t>寫</w:t>
            </w:r>
            <w:r>
              <w:rPr>
                <w:sz w:val="16"/>
              </w:rPr>
              <w:t>─</w:t>
            </w:r>
            <w:r>
              <w:rPr>
                <w:sz w:val="16"/>
              </w:rPr>
              <w:t>能依照筆順寫出正確的國字。作</w:t>
            </w:r>
            <w:r>
              <w:rPr>
                <w:sz w:val="16"/>
              </w:rPr>
              <w:t>─</w:t>
            </w:r>
            <w:r>
              <w:rPr>
                <w:sz w:val="16"/>
              </w:rPr>
              <w:t>能配合日常生活，寫簡單的應用文</w:t>
            </w:r>
            <w:r>
              <w:rPr>
                <w:sz w:val="16"/>
              </w:rPr>
              <w:t>(</w:t>
            </w:r>
            <w:r>
              <w:rPr>
                <w:sz w:val="16"/>
              </w:rPr>
              <w:t>邀請卡</w:t>
            </w:r>
            <w:r>
              <w:rPr>
                <w:sz w:val="16"/>
              </w:rPr>
              <w:t>)</w:t>
            </w:r>
            <w:r>
              <w:rPr>
                <w:sz w:val="16"/>
              </w:rPr>
              <w:t>。閱</w:t>
            </w:r>
            <w:r>
              <w:rPr>
                <w:sz w:val="16"/>
              </w:rPr>
              <w:t>─</w:t>
            </w:r>
            <w:r>
              <w:rPr>
                <w:sz w:val="16"/>
              </w:rPr>
              <w:t>能概略了解課文內容與大意。</w:t>
            </w:r>
          </w:p>
        </w:tc>
      </w:tr>
      <w:tr w:rsidR="006A5AB0">
        <w:trPr>
          <w:trHeight w:val="540"/>
          <w:jc w:val="center"/>
        </w:trPr>
        <w:tc>
          <w:tcPr>
            <w:tcW w:w="566" w:type="dxa"/>
            <w:vMerge/>
            <w:vAlign w:val="center"/>
          </w:tcPr>
          <w:p w:rsidR="006A5AB0" w:rsidRDefault="006A5AB0">
            <w:pPr>
              <w:contextualSpacing w:val="0"/>
              <w:jc w:val="center"/>
            </w:pP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英語</w:t>
            </w:r>
          </w:p>
        </w:tc>
        <w:tc>
          <w:tcPr>
            <w:tcW w:w="5953" w:type="dxa"/>
            <w:gridSpan w:val="16"/>
          </w:tcPr>
          <w:p w:rsidR="006A5AB0" w:rsidRDefault="00C94356">
            <w:pPr>
              <w:contextualSpacing w:val="0"/>
              <w:jc w:val="both"/>
            </w:pPr>
            <w:r>
              <w:rPr>
                <w:b/>
                <w:sz w:val="16"/>
              </w:rPr>
              <w:t>[Treasures]</w:t>
            </w:r>
          </w:p>
          <w:p w:rsidR="006A5AB0" w:rsidRDefault="00C94356">
            <w:pPr>
              <w:contextualSpacing w:val="0"/>
              <w:jc w:val="both"/>
            </w:pPr>
            <w:r>
              <w:rPr>
                <w:b/>
                <w:sz w:val="16"/>
              </w:rPr>
              <w:t xml:space="preserve">Review/ Family Time (1.3.5) </w:t>
            </w:r>
          </w:p>
          <w:p w:rsidR="006A5AB0" w:rsidRDefault="00C94356">
            <w:pPr>
              <w:contextualSpacing w:val="0"/>
              <w:jc w:val="both"/>
            </w:pPr>
            <w:r>
              <w:rPr>
                <w:sz w:val="16"/>
              </w:rPr>
              <w:t>Students will learn phonic blends/ ch, tch, wh/long I and short i. Students will learn the new vocabulary for each theme and be able to use them effectively. Students will learn how to make predictions and be able to compare and contrast information.</w:t>
            </w:r>
          </w:p>
          <w:p w:rsidR="006A5AB0" w:rsidRDefault="00C94356">
            <w:pPr>
              <w:contextualSpacing w:val="0"/>
            </w:pPr>
            <w:r>
              <w:rPr>
                <w:sz w:val="16"/>
              </w:rPr>
              <w:t>They will review the skills of being able to identify characters and settings. Students will learn different text features such as maps, charts and numerical lists. Students will learn about verbs and how to use them in present and past tense. Students will learn the be verbs – is and are.</w:t>
            </w:r>
          </w:p>
        </w:tc>
        <w:tc>
          <w:tcPr>
            <w:tcW w:w="3995" w:type="dxa"/>
            <w:gridSpan w:val="10"/>
          </w:tcPr>
          <w:p w:rsidR="006A5AB0" w:rsidRDefault="00C94356">
            <w:pPr>
              <w:contextualSpacing w:val="0"/>
              <w:jc w:val="both"/>
            </w:pPr>
            <w:r>
              <w:rPr>
                <w:b/>
                <w:sz w:val="16"/>
              </w:rPr>
              <w:t xml:space="preserve">[Treasures] </w:t>
            </w:r>
          </w:p>
          <w:p w:rsidR="006A5AB0" w:rsidRDefault="00C94356">
            <w:pPr>
              <w:contextualSpacing w:val="0"/>
              <w:jc w:val="both"/>
            </w:pPr>
            <w:r>
              <w:rPr>
                <w:b/>
                <w:sz w:val="16"/>
              </w:rPr>
              <w:t>Unit 1.4</w:t>
            </w:r>
          </w:p>
          <w:p w:rsidR="006A5AB0" w:rsidRDefault="00C94356">
            <w:pPr>
              <w:ind w:right="240"/>
              <w:contextualSpacing w:val="0"/>
            </w:pPr>
            <w:r>
              <w:rPr>
                <w:b/>
                <w:sz w:val="16"/>
              </w:rPr>
              <w:t>Theme: Birds (1.4.1)/ Recycling (1.4.2)</w:t>
            </w:r>
          </w:p>
          <w:p w:rsidR="006A5AB0" w:rsidRDefault="00C94356">
            <w:pPr>
              <w:contextualSpacing w:val="0"/>
              <w:jc w:val="both"/>
            </w:pPr>
            <w:r>
              <w:rPr>
                <w:sz w:val="16"/>
              </w:rPr>
              <w:t>Students will learn phonic long o and short u. Students will learn the new vocabulary for each theme and be able to use them effectively. Students will learn how to make inferences and draw conclusions about stories.</w:t>
            </w:r>
          </w:p>
          <w:p w:rsidR="006A5AB0" w:rsidRDefault="00C94356">
            <w:pPr>
              <w:contextualSpacing w:val="0"/>
            </w:pPr>
            <w:r>
              <w:rPr>
                <w:sz w:val="16"/>
              </w:rPr>
              <w:t>Students will learn dictionary skills and text feature: floor plan. They will learn how to use was/were and has/have.</w:t>
            </w:r>
          </w:p>
        </w:tc>
      </w:tr>
      <w:tr w:rsidR="006A5AB0">
        <w:trPr>
          <w:trHeight w:val="320"/>
          <w:jc w:val="center"/>
        </w:trPr>
        <w:tc>
          <w:tcPr>
            <w:tcW w:w="1143" w:type="dxa"/>
            <w:gridSpan w:val="2"/>
            <w:vAlign w:val="center"/>
          </w:tcPr>
          <w:p w:rsidR="006A5AB0" w:rsidRDefault="00C94356">
            <w:pPr>
              <w:widowControl/>
              <w:contextualSpacing w:val="0"/>
              <w:jc w:val="center"/>
            </w:pPr>
            <w:bookmarkStart w:id="0" w:name="h.gjdgxs" w:colFirst="0" w:colLast="0"/>
            <w:bookmarkEnd w:id="0"/>
            <w:r>
              <w:rPr>
                <w:rFonts w:ascii="Times New Roman" w:eastAsia="Times New Roman" w:hAnsi="Times New Roman" w:cs="Times New Roman"/>
                <w:sz w:val="16"/>
              </w:rPr>
              <w:t>數學領域</w:t>
            </w:r>
          </w:p>
        </w:tc>
        <w:tc>
          <w:tcPr>
            <w:tcW w:w="3981" w:type="dxa"/>
            <w:gridSpan w:val="11"/>
          </w:tcPr>
          <w:p w:rsidR="006A5AB0" w:rsidRDefault="00C94356">
            <w:pPr>
              <w:contextualSpacing w:val="0"/>
              <w:jc w:val="both"/>
            </w:pPr>
            <w:r>
              <w:rPr>
                <w:sz w:val="16"/>
              </w:rPr>
              <w:t>【單元一、</w:t>
            </w:r>
            <w:r>
              <w:rPr>
                <w:sz w:val="16"/>
              </w:rPr>
              <w:t>100</w:t>
            </w:r>
            <w:r>
              <w:rPr>
                <w:sz w:val="16"/>
              </w:rPr>
              <w:t>以內的數】</w:t>
            </w:r>
          </w:p>
          <w:p w:rsidR="006A5AB0" w:rsidRDefault="00C94356">
            <w:pPr>
              <w:contextualSpacing w:val="0"/>
            </w:pPr>
            <w:r>
              <w:rPr>
                <w:sz w:val="16"/>
              </w:rPr>
              <w:t>進行</w:t>
            </w:r>
            <w:r>
              <w:rPr>
                <w:sz w:val="16"/>
              </w:rPr>
              <w:t xml:space="preserve"> 100</w:t>
            </w:r>
            <w:r>
              <w:rPr>
                <w:sz w:val="16"/>
              </w:rPr>
              <w:t>以內數的說、讀、聽、寫、做，並比較大小，認識</w:t>
            </w:r>
            <w:r>
              <w:rPr>
                <w:sz w:val="16"/>
              </w:rPr>
              <w:t>50</w:t>
            </w:r>
            <w:r>
              <w:rPr>
                <w:sz w:val="16"/>
              </w:rPr>
              <w:t>元錢幣及其與</w:t>
            </w:r>
            <w:r>
              <w:rPr>
                <w:sz w:val="16"/>
              </w:rPr>
              <w:t>1</w:t>
            </w:r>
            <w:r>
              <w:rPr>
                <w:sz w:val="16"/>
              </w:rPr>
              <w:t>元、</w:t>
            </w:r>
            <w:r>
              <w:rPr>
                <w:sz w:val="16"/>
              </w:rPr>
              <w:t>5</w:t>
            </w:r>
            <w:r>
              <w:rPr>
                <w:sz w:val="16"/>
              </w:rPr>
              <w:t>元、</w:t>
            </w:r>
            <w:r>
              <w:rPr>
                <w:sz w:val="16"/>
              </w:rPr>
              <w:t>10</w:t>
            </w:r>
            <w:r>
              <w:rPr>
                <w:sz w:val="16"/>
              </w:rPr>
              <w:t>元錢幣的關係。</w:t>
            </w:r>
            <w:r>
              <w:rPr>
                <w:sz w:val="16"/>
              </w:rPr>
              <w:br/>
            </w:r>
            <w:r w:rsidR="00CD2DEE" w:rsidRPr="00E80352">
              <w:rPr>
                <w:sz w:val="16"/>
                <w:szCs w:val="16"/>
              </w:rPr>
              <w:t xml:space="preserve">Students will </w:t>
            </w:r>
            <w:r w:rsidR="00CD2DEE">
              <w:rPr>
                <w:rFonts w:hint="eastAsia"/>
                <w:sz w:val="16"/>
                <w:szCs w:val="16"/>
              </w:rPr>
              <w:t>l</w:t>
            </w:r>
            <w:r w:rsidR="00CD2DEE" w:rsidRPr="00E80352">
              <w:rPr>
                <w:sz w:val="16"/>
                <w:szCs w:val="16"/>
              </w:rPr>
              <w:t>e</w:t>
            </w:r>
            <w:r w:rsidR="00CD2DEE">
              <w:rPr>
                <w:rFonts w:hint="eastAsia"/>
                <w:sz w:val="16"/>
                <w:szCs w:val="16"/>
              </w:rPr>
              <w:t>arn</w:t>
            </w:r>
            <w:r w:rsidR="00CD2DEE" w:rsidRPr="00E80352">
              <w:rPr>
                <w:sz w:val="16"/>
                <w:szCs w:val="16"/>
              </w:rPr>
              <w:t xml:space="preserve"> to </w:t>
            </w:r>
            <w:r w:rsidR="00CD2DEE" w:rsidRPr="00E80352">
              <w:rPr>
                <w:rFonts w:cs="Times New Roman"/>
                <w:sz w:val="16"/>
                <w:szCs w:val="16"/>
              </w:rPr>
              <w:t>recognize, read and write numbers up to 100 and the corresponding number words and concrete representations</w:t>
            </w:r>
            <w:r w:rsidR="00CD2DEE" w:rsidRPr="00E80352">
              <w:rPr>
                <w:rFonts w:cs="Times New Roman" w:hint="eastAsia"/>
                <w:sz w:val="16"/>
                <w:szCs w:val="16"/>
              </w:rPr>
              <w:t xml:space="preserve">. </w:t>
            </w:r>
            <w:r w:rsidR="00CD2DEE">
              <w:rPr>
                <w:rFonts w:cs="Times New Roman" w:hint="eastAsia"/>
                <w:sz w:val="16"/>
                <w:szCs w:val="16"/>
              </w:rPr>
              <w:t xml:space="preserve">Students will learn to compare numbers to 100 using the terms </w:t>
            </w:r>
            <w:r w:rsidR="00CD2DEE">
              <w:rPr>
                <w:rFonts w:cs="Times New Roman"/>
                <w:sz w:val="16"/>
                <w:szCs w:val="16"/>
              </w:rPr>
              <w:t>‘</w:t>
            </w:r>
            <w:r w:rsidR="00CD2DEE">
              <w:rPr>
                <w:rFonts w:cs="Times New Roman" w:hint="eastAsia"/>
                <w:sz w:val="16"/>
                <w:szCs w:val="16"/>
              </w:rPr>
              <w:t>greater than</w:t>
            </w:r>
            <w:r w:rsidR="00CD2DEE">
              <w:rPr>
                <w:rFonts w:cs="Times New Roman"/>
                <w:sz w:val="16"/>
                <w:szCs w:val="16"/>
              </w:rPr>
              <w:t>’</w:t>
            </w:r>
            <w:r w:rsidR="00CD2DEE">
              <w:rPr>
                <w:rFonts w:cs="Times New Roman" w:hint="eastAsia"/>
                <w:sz w:val="16"/>
                <w:szCs w:val="16"/>
              </w:rPr>
              <w:t>/</w:t>
            </w:r>
            <w:r w:rsidR="00CD2DEE">
              <w:rPr>
                <w:rFonts w:cs="Times New Roman"/>
                <w:sz w:val="16"/>
                <w:szCs w:val="16"/>
              </w:rPr>
              <w:t>’</w:t>
            </w:r>
            <w:r w:rsidR="00CD2DEE">
              <w:rPr>
                <w:rFonts w:cs="Times New Roman" w:hint="eastAsia"/>
                <w:sz w:val="16"/>
                <w:szCs w:val="16"/>
              </w:rPr>
              <w:t>greatest,</w:t>
            </w:r>
            <w:r w:rsidR="00CD2DEE">
              <w:rPr>
                <w:rFonts w:cs="Times New Roman"/>
                <w:sz w:val="16"/>
                <w:szCs w:val="16"/>
              </w:rPr>
              <w:t>’</w:t>
            </w:r>
            <w:r w:rsidR="00CD2DEE">
              <w:rPr>
                <w:rFonts w:cs="Times New Roman" w:hint="eastAsia"/>
                <w:sz w:val="16"/>
                <w:szCs w:val="16"/>
              </w:rPr>
              <w:t xml:space="preserve"> </w:t>
            </w:r>
            <w:r w:rsidR="00CD2DEE">
              <w:rPr>
                <w:rFonts w:cs="Times New Roman"/>
                <w:sz w:val="16"/>
                <w:szCs w:val="16"/>
              </w:rPr>
              <w:t>‘</w:t>
            </w:r>
            <w:r w:rsidR="00CD2DEE">
              <w:rPr>
                <w:rFonts w:cs="Times New Roman" w:hint="eastAsia"/>
                <w:sz w:val="16"/>
                <w:szCs w:val="16"/>
              </w:rPr>
              <w:t>smaller than</w:t>
            </w:r>
            <w:r w:rsidR="00CD2DEE">
              <w:rPr>
                <w:rFonts w:cs="Times New Roman"/>
                <w:sz w:val="16"/>
                <w:szCs w:val="16"/>
              </w:rPr>
              <w:t>’</w:t>
            </w:r>
            <w:r w:rsidR="00CD2DEE">
              <w:rPr>
                <w:rFonts w:cs="Times New Roman" w:hint="eastAsia"/>
                <w:sz w:val="16"/>
                <w:szCs w:val="16"/>
              </w:rPr>
              <w:t>/</w:t>
            </w:r>
            <w:r w:rsidR="00CD2DEE">
              <w:rPr>
                <w:rFonts w:cs="Times New Roman"/>
                <w:sz w:val="16"/>
                <w:szCs w:val="16"/>
              </w:rPr>
              <w:t>’</w:t>
            </w:r>
            <w:r w:rsidR="00CD2DEE">
              <w:rPr>
                <w:rFonts w:cs="Times New Roman" w:hint="eastAsia"/>
                <w:sz w:val="16"/>
                <w:szCs w:val="16"/>
              </w:rPr>
              <w:t>smallest,</w:t>
            </w:r>
            <w:r w:rsidR="00CD2DEE">
              <w:rPr>
                <w:rFonts w:cs="Times New Roman"/>
                <w:sz w:val="16"/>
                <w:szCs w:val="16"/>
              </w:rPr>
              <w:t>’</w:t>
            </w:r>
            <w:r w:rsidR="00CD2DEE">
              <w:rPr>
                <w:rFonts w:cs="Times New Roman" w:hint="eastAsia"/>
                <w:sz w:val="16"/>
                <w:szCs w:val="16"/>
              </w:rPr>
              <w:t xml:space="preserve"> </w:t>
            </w:r>
            <w:r w:rsidR="00CD2DEE">
              <w:rPr>
                <w:rFonts w:cs="Times New Roman"/>
                <w:sz w:val="16"/>
                <w:szCs w:val="16"/>
              </w:rPr>
              <w:t>‘</w:t>
            </w:r>
            <w:r w:rsidR="00CD2DEE">
              <w:rPr>
                <w:rFonts w:cs="Times New Roman" w:hint="eastAsia"/>
                <w:sz w:val="16"/>
                <w:szCs w:val="16"/>
              </w:rPr>
              <w:t>more than</w:t>
            </w:r>
            <w:r w:rsidR="00CD2DEE">
              <w:rPr>
                <w:rFonts w:cs="Times New Roman"/>
                <w:sz w:val="16"/>
                <w:szCs w:val="16"/>
              </w:rPr>
              <w:t>’</w:t>
            </w:r>
            <w:r w:rsidR="00CD2DEE">
              <w:rPr>
                <w:rFonts w:cs="Times New Roman" w:hint="eastAsia"/>
                <w:sz w:val="16"/>
                <w:szCs w:val="16"/>
              </w:rPr>
              <w:t xml:space="preserve"> and </w:t>
            </w:r>
            <w:r w:rsidR="00CD2DEE">
              <w:rPr>
                <w:rFonts w:cs="Times New Roman"/>
                <w:sz w:val="16"/>
                <w:szCs w:val="16"/>
              </w:rPr>
              <w:t>‘</w:t>
            </w:r>
            <w:r w:rsidR="00CD2DEE">
              <w:rPr>
                <w:rFonts w:cs="Times New Roman" w:hint="eastAsia"/>
                <w:sz w:val="16"/>
                <w:szCs w:val="16"/>
              </w:rPr>
              <w:t>fewer than</w:t>
            </w:r>
            <w:r w:rsidR="00CD2DEE">
              <w:rPr>
                <w:rFonts w:cs="Times New Roman"/>
                <w:sz w:val="16"/>
                <w:szCs w:val="16"/>
              </w:rPr>
              <w:t>.’</w:t>
            </w:r>
          </w:p>
        </w:tc>
        <w:tc>
          <w:tcPr>
            <w:tcW w:w="3978" w:type="dxa"/>
            <w:gridSpan w:val="10"/>
          </w:tcPr>
          <w:p w:rsidR="006A5AB0" w:rsidRPr="006B63EA" w:rsidRDefault="00C94356">
            <w:pPr>
              <w:widowControl/>
              <w:contextualSpacing w:val="0"/>
              <w:rPr>
                <w:rFonts w:cs="Times New Roman"/>
                <w:sz w:val="16"/>
                <w:szCs w:val="16"/>
              </w:rPr>
            </w:pPr>
            <w:r w:rsidRPr="006B63EA">
              <w:rPr>
                <w:rFonts w:cs="Times New Roman"/>
                <w:sz w:val="16"/>
                <w:szCs w:val="16"/>
              </w:rPr>
              <w:t>【單元二、</w:t>
            </w:r>
            <w:r w:rsidRPr="006B63EA">
              <w:rPr>
                <w:rFonts w:cs="Times New Roman"/>
                <w:sz w:val="16"/>
                <w:szCs w:val="16"/>
              </w:rPr>
              <w:t>20</w:t>
            </w:r>
            <w:r w:rsidRPr="006B63EA">
              <w:rPr>
                <w:rFonts w:cs="Times New Roman"/>
                <w:sz w:val="16"/>
                <w:szCs w:val="16"/>
              </w:rPr>
              <w:t>以內的加減】</w:t>
            </w:r>
          </w:p>
          <w:p w:rsidR="006A5AB0" w:rsidRDefault="00C94356">
            <w:pPr>
              <w:contextualSpacing w:val="0"/>
              <w:rPr>
                <w:rFonts w:cs="Times New Roman"/>
                <w:sz w:val="16"/>
                <w:szCs w:val="16"/>
              </w:rPr>
            </w:pPr>
            <w:r w:rsidRPr="006B63EA">
              <w:rPr>
                <w:rFonts w:cs="Times New Roman"/>
                <w:sz w:val="16"/>
                <w:szCs w:val="16"/>
              </w:rPr>
              <w:t>學會</w:t>
            </w:r>
            <w:r w:rsidRPr="006B63EA">
              <w:rPr>
                <w:rFonts w:cs="Times New Roman"/>
                <w:sz w:val="16"/>
                <w:szCs w:val="16"/>
              </w:rPr>
              <w:t>20</w:t>
            </w:r>
            <w:r w:rsidRPr="006B63EA">
              <w:rPr>
                <w:rFonts w:cs="Times New Roman"/>
                <w:sz w:val="16"/>
                <w:szCs w:val="16"/>
              </w:rPr>
              <w:t>以內數的進位加法和退位減法。</w:t>
            </w:r>
            <w:r w:rsidRPr="006B63EA">
              <w:rPr>
                <w:rFonts w:cs="Times New Roman"/>
                <w:sz w:val="16"/>
                <w:szCs w:val="16"/>
              </w:rPr>
              <w:br/>
            </w:r>
            <w:r w:rsidR="006B63EA" w:rsidRPr="006B63EA">
              <w:rPr>
                <w:rFonts w:cs="Times New Roman" w:hint="eastAsia"/>
                <w:sz w:val="16"/>
                <w:szCs w:val="16"/>
              </w:rPr>
              <w:t>Unit 2</w:t>
            </w:r>
            <w:r w:rsidR="006B63EA">
              <w:rPr>
                <w:rFonts w:cs="Times New Roman" w:hint="eastAsia"/>
                <w:sz w:val="16"/>
                <w:szCs w:val="16"/>
              </w:rPr>
              <w:t xml:space="preserve"> </w:t>
            </w:r>
            <w:r w:rsidR="006B63EA">
              <w:rPr>
                <w:rFonts w:cs="Times New Roman" w:hint="eastAsia"/>
                <w:sz w:val="16"/>
                <w:szCs w:val="16"/>
              </w:rPr>
              <w:t>【</w:t>
            </w:r>
            <w:r w:rsidR="006B63EA">
              <w:rPr>
                <w:rFonts w:cs="Times New Roman" w:hint="eastAsia"/>
                <w:sz w:val="16"/>
                <w:szCs w:val="16"/>
              </w:rPr>
              <w:t>addition &amp; subtraction</w:t>
            </w:r>
            <w:r w:rsidR="006B63EA">
              <w:rPr>
                <w:rFonts w:cs="Times New Roman" w:hint="eastAsia"/>
                <w:sz w:val="16"/>
                <w:szCs w:val="16"/>
              </w:rPr>
              <w:t>】</w:t>
            </w:r>
          </w:p>
          <w:p w:rsidR="006B63EA" w:rsidRPr="006B63EA" w:rsidRDefault="006B63EA">
            <w:pPr>
              <w:contextualSpacing w:val="0"/>
              <w:rPr>
                <w:rFonts w:cs="Times New Roman"/>
                <w:sz w:val="16"/>
                <w:szCs w:val="16"/>
              </w:rPr>
            </w:pPr>
            <w:r>
              <w:rPr>
                <w:rFonts w:cs="Times New Roman" w:hint="eastAsia"/>
                <w:sz w:val="16"/>
                <w:szCs w:val="16"/>
              </w:rPr>
              <w:t xml:space="preserve">Students will learn to count by </w:t>
            </w:r>
            <w:r>
              <w:rPr>
                <w:rFonts w:cs="Times New Roman"/>
                <w:sz w:val="16"/>
                <w:szCs w:val="16"/>
              </w:rPr>
              <w:t>addition</w:t>
            </w:r>
            <w:r>
              <w:rPr>
                <w:rFonts w:cs="Times New Roman" w:hint="eastAsia"/>
                <w:sz w:val="16"/>
                <w:szCs w:val="16"/>
              </w:rPr>
              <w:t xml:space="preserve"> and subtraction within 20.</w:t>
            </w:r>
          </w:p>
        </w:tc>
        <w:tc>
          <w:tcPr>
            <w:tcW w:w="1989" w:type="dxa"/>
            <w:gridSpan w:val="5"/>
          </w:tcPr>
          <w:p w:rsidR="006A5AB0" w:rsidRDefault="00C94356">
            <w:pPr>
              <w:widowControl/>
              <w:contextualSpacing w:val="0"/>
            </w:pPr>
            <w:r>
              <w:rPr>
                <w:b/>
                <w:sz w:val="16"/>
              </w:rPr>
              <w:t>【單元三、長度】</w:t>
            </w:r>
          </w:p>
          <w:p w:rsidR="006A5AB0" w:rsidRDefault="00C94356">
            <w:pPr>
              <w:contextualSpacing w:val="0"/>
              <w:rPr>
                <w:sz w:val="16"/>
              </w:rPr>
            </w:pPr>
            <w:r>
              <w:rPr>
                <w:sz w:val="16"/>
              </w:rPr>
              <w:t>利用個別單位實測物件的長度並比較長短，連結合成分解的經驗、加減運算，與長度比較的經驗。</w:t>
            </w:r>
          </w:p>
          <w:p w:rsidR="00CD2DEE" w:rsidRDefault="00CD2DEE" w:rsidP="00CD2DEE">
            <w:pPr>
              <w:contextualSpacing w:val="0"/>
              <w:rPr>
                <w:sz w:val="16"/>
              </w:rPr>
            </w:pPr>
            <w:r>
              <w:rPr>
                <w:sz w:val="16"/>
              </w:rPr>
              <w:t>利用個別單位實測物件的長度並比較長短，連結合成分解的經驗、加減運算，與長度比較的經驗。</w:t>
            </w:r>
          </w:p>
          <w:p w:rsidR="00CD2DEE" w:rsidRDefault="00CD2DEE" w:rsidP="00CD2DEE">
            <w:pPr>
              <w:contextualSpacing w:val="0"/>
            </w:pPr>
            <w:r>
              <w:rPr>
                <w:rFonts w:hint="eastAsia"/>
                <w:sz w:val="16"/>
              </w:rPr>
              <w:t xml:space="preserve">Students will learn to compare the lengths of two objects using the terms </w:t>
            </w:r>
            <w:r>
              <w:rPr>
                <w:sz w:val="16"/>
              </w:rPr>
              <w:t>‘</w:t>
            </w:r>
            <w:r>
              <w:rPr>
                <w:rFonts w:hint="eastAsia"/>
                <w:sz w:val="16"/>
              </w:rPr>
              <w:t>tall/taller,</w:t>
            </w:r>
            <w:r>
              <w:rPr>
                <w:sz w:val="16"/>
              </w:rPr>
              <w:t>’</w:t>
            </w:r>
            <w:r>
              <w:rPr>
                <w:rFonts w:hint="eastAsia"/>
                <w:sz w:val="16"/>
              </w:rPr>
              <w:t xml:space="preserve"> </w:t>
            </w:r>
            <w:r>
              <w:rPr>
                <w:sz w:val="16"/>
              </w:rPr>
              <w:t>‘</w:t>
            </w:r>
            <w:r>
              <w:rPr>
                <w:rFonts w:hint="eastAsia"/>
                <w:sz w:val="16"/>
              </w:rPr>
              <w:t>long/longer,</w:t>
            </w:r>
            <w:r>
              <w:rPr>
                <w:sz w:val="16"/>
              </w:rPr>
              <w:t>’</w:t>
            </w:r>
            <w:r>
              <w:rPr>
                <w:rFonts w:hint="eastAsia"/>
                <w:sz w:val="16"/>
              </w:rPr>
              <w:t xml:space="preserve"> </w:t>
            </w:r>
            <w:r>
              <w:rPr>
                <w:sz w:val="16"/>
              </w:rPr>
              <w:t>‘</w:t>
            </w:r>
            <w:r>
              <w:rPr>
                <w:rFonts w:hint="eastAsia"/>
                <w:sz w:val="16"/>
              </w:rPr>
              <w:t>short/shorter,</w:t>
            </w:r>
            <w:r>
              <w:rPr>
                <w:sz w:val="16"/>
              </w:rPr>
              <w:t>’</w:t>
            </w:r>
            <w:r>
              <w:rPr>
                <w:rFonts w:hint="eastAsia"/>
                <w:sz w:val="16"/>
              </w:rPr>
              <w:t xml:space="preserve"> </w:t>
            </w:r>
            <w:r>
              <w:rPr>
                <w:sz w:val="16"/>
              </w:rPr>
              <w:t>‘</w:t>
            </w:r>
            <w:r>
              <w:rPr>
                <w:rFonts w:hint="eastAsia"/>
                <w:sz w:val="16"/>
              </w:rPr>
              <w:t>high/higher,</w:t>
            </w:r>
            <w:r>
              <w:rPr>
                <w:sz w:val="16"/>
              </w:rPr>
              <w:t>’</w:t>
            </w:r>
            <w:r>
              <w:rPr>
                <w:rFonts w:hint="eastAsia"/>
                <w:sz w:val="16"/>
              </w:rPr>
              <w:t xml:space="preserve"> </w:t>
            </w:r>
            <w:r>
              <w:rPr>
                <w:sz w:val="16"/>
              </w:rPr>
              <w:t>‘</w:t>
            </w:r>
            <w:r>
              <w:rPr>
                <w:rFonts w:hint="eastAsia"/>
                <w:sz w:val="16"/>
              </w:rPr>
              <w:t>tallest,</w:t>
            </w:r>
            <w:r>
              <w:rPr>
                <w:sz w:val="16"/>
              </w:rPr>
              <w:t>’</w:t>
            </w:r>
            <w:r>
              <w:rPr>
                <w:rFonts w:hint="eastAsia"/>
                <w:sz w:val="16"/>
              </w:rPr>
              <w:t xml:space="preserve"> </w:t>
            </w:r>
            <w:r>
              <w:rPr>
                <w:sz w:val="16"/>
              </w:rPr>
              <w:t>‘</w:t>
            </w:r>
            <w:r>
              <w:rPr>
                <w:rFonts w:hint="eastAsia"/>
                <w:sz w:val="16"/>
              </w:rPr>
              <w:t>longest,</w:t>
            </w:r>
            <w:r>
              <w:rPr>
                <w:sz w:val="16"/>
              </w:rPr>
              <w:t>’</w:t>
            </w:r>
            <w:r>
              <w:rPr>
                <w:rFonts w:hint="eastAsia"/>
                <w:sz w:val="16"/>
              </w:rPr>
              <w:t xml:space="preserve"> </w:t>
            </w:r>
            <w:r>
              <w:rPr>
                <w:sz w:val="16"/>
              </w:rPr>
              <w:t>‘</w:t>
            </w:r>
            <w:r>
              <w:rPr>
                <w:rFonts w:hint="eastAsia"/>
                <w:sz w:val="16"/>
              </w:rPr>
              <w:t>shortest,</w:t>
            </w:r>
            <w:r>
              <w:rPr>
                <w:sz w:val="16"/>
              </w:rPr>
              <w:t>’</w:t>
            </w:r>
            <w:r>
              <w:rPr>
                <w:rFonts w:hint="eastAsia"/>
                <w:sz w:val="16"/>
              </w:rPr>
              <w:t xml:space="preserve"> and </w:t>
            </w:r>
            <w:r>
              <w:rPr>
                <w:sz w:val="16"/>
              </w:rPr>
              <w:t>‘</w:t>
            </w:r>
            <w:r>
              <w:rPr>
                <w:rFonts w:hint="eastAsia"/>
                <w:sz w:val="16"/>
              </w:rPr>
              <w:t>highest.</w:t>
            </w:r>
            <w:r>
              <w:rPr>
                <w:sz w:val="16"/>
              </w:rPr>
              <w:t>’</w:t>
            </w:r>
          </w:p>
        </w:tc>
      </w:tr>
      <w:tr w:rsidR="006A5AB0">
        <w:trPr>
          <w:trHeight w:val="480"/>
          <w:jc w:val="center"/>
        </w:trPr>
        <w:tc>
          <w:tcPr>
            <w:tcW w:w="566" w:type="dxa"/>
            <w:vMerge w:val="restart"/>
            <w:vAlign w:val="center"/>
          </w:tcPr>
          <w:p w:rsidR="006A5AB0" w:rsidRDefault="00C94356">
            <w:pPr>
              <w:widowControl/>
              <w:contextualSpacing w:val="0"/>
              <w:jc w:val="center"/>
            </w:pPr>
            <w:r>
              <w:rPr>
                <w:rFonts w:ascii="Times New Roman" w:eastAsia="Times New Roman" w:hAnsi="Times New Roman" w:cs="Times New Roman"/>
                <w:sz w:val="16"/>
              </w:rPr>
              <w:t>生活</w:t>
            </w:r>
          </w:p>
        </w:tc>
        <w:tc>
          <w:tcPr>
            <w:tcW w:w="577" w:type="dxa"/>
            <w:vAlign w:val="center"/>
          </w:tcPr>
          <w:p w:rsidR="006A5AB0" w:rsidRDefault="00C94356">
            <w:pPr>
              <w:contextualSpacing w:val="0"/>
              <w:jc w:val="center"/>
            </w:pPr>
            <w:r>
              <w:rPr>
                <w:rFonts w:ascii="Times New Roman" w:eastAsia="Times New Roman" w:hAnsi="Times New Roman" w:cs="Times New Roman"/>
                <w:sz w:val="16"/>
              </w:rPr>
              <w:t>生活</w:t>
            </w:r>
          </w:p>
        </w:tc>
        <w:tc>
          <w:tcPr>
            <w:tcW w:w="1973" w:type="dxa"/>
            <w:gridSpan w:val="5"/>
          </w:tcPr>
          <w:p w:rsidR="006A5AB0" w:rsidRDefault="00C94356">
            <w:pPr>
              <w:contextualSpacing w:val="0"/>
            </w:pPr>
            <w:r>
              <w:rPr>
                <w:b/>
                <w:sz w:val="16"/>
              </w:rPr>
              <w:t>【歡喜迎新年】</w:t>
            </w:r>
          </w:p>
          <w:p w:rsidR="006A5AB0" w:rsidRPr="00B50286" w:rsidRDefault="00B50286" w:rsidP="00B50286">
            <w:pPr>
              <w:rPr>
                <w:sz w:val="16"/>
              </w:rPr>
            </w:pPr>
            <w:r>
              <w:rPr>
                <w:rFonts w:hint="eastAsia"/>
                <w:sz w:val="16"/>
              </w:rPr>
              <w:t>1.</w:t>
            </w:r>
            <w:r w:rsidR="00C94356" w:rsidRPr="00B50286">
              <w:rPr>
                <w:sz w:val="16"/>
              </w:rPr>
              <w:t>能創作創意春聯。</w:t>
            </w:r>
          </w:p>
          <w:p w:rsidR="00B50286" w:rsidRDefault="00B50286" w:rsidP="00B50286">
            <w:pPr>
              <w:rPr>
                <w:sz w:val="16"/>
              </w:rPr>
            </w:pPr>
            <w:r>
              <w:rPr>
                <w:rFonts w:hint="eastAsia"/>
                <w:sz w:val="16"/>
              </w:rPr>
              <w:t>【</w:t>
            </w:r>
            <w:r>
              <w:rPr>
                <w:rFonts w:hint="eastAsia"/>
                <w:sz w:val="16"/>
              </w:rPr>
              <w:t>New Year</w:t>
            </w:r>
            <w:r>
              <w:rPr>
                <w:rFonts w:hint="eastAsia"/>
                <w:sz w:val="16"/>
              </w:rPr>
              <w:t>】</w:t>
            </w:r>
          </w:p>
          <w:p w:rsidR="00B50286" w:rsidRDefault="00E96DCB" w:rsidP="00B50286">
            <w:r>
              <w:rPr>
                <w:rFonts w:hint="eastAsia"/>
                <w:sz w:val="16"/>
              </w:rPr>
              <w:t xml:space="preserve">1. </w:t>
            </w:r>
            <w:r w:rsidR="00B50286">
              <w:rPr>
                <w:sz w:val="16"/>
              </w:rPr>
              <w:t>T</w:t>
            </w:r>
            <w:r>
              <w:rPr>
                <w:rFonts w:hint="eastAsia"/>
                <w:sz w:val="16"/>
              </w:rPr>
              <w:t>o be able to m</w:t>
            </w:r>
            <w:r w:rsidR="00B50286">
              <w:rPr>
                <w:rFonts w:hint="eastAsia"/>
                <w:sz w:val="16"/>
              </w:rPr>
              <w:t xml:space="preserve">ake </w:t>
            </w:r>
            <w:r w:rsidR="00B50286" w:rsidRPr="00B50286">
              <w:rPr>
                <w:sz w:val="16"/>
              </w:rPr>
              <w:t>Spring Festival couplets</w:t>
            </w:r>
            <w:r>
              <w:rPr>
                <w:rFonts w:hint="eastAsia"/>
                <w:sz w:val="16"/>
              </w:rPr>
              <w:t>.</w:t>
            </w:r>
          </w:p>
        </w:tc>
        <w:tc>
          <w:tcPr>
            <w:tcW w:w="3980" w:type="dxa"/>
            <w:gridSpan w:val="11"/>
          </w:tcPr>
          <w:p w:rsidR="00BF5233" w:rsidRPr="002F5C49" w:rsidRDefault="00BF5233" w:rsidP="00BF5233">
            <w:pPr>
              <w:spacing w:line="180" w:lineRule="exact"/>
              <w:rPr>
                <w:rFonts w:ascii="新細明體" w:eastAsia="新細明體" w:hAnsi="新細明體"/>
                <w:b/>
                <w:sz w:val="16"/>
                <w:szCs w:val="16"/>
              </w:rPr>
            </w:pPr>
            <w:r w:rsidRPr="002F5C49">
              <w:rPr>
                <w:rFonts w:ascii="新細明體" w:eastAsia="新細明體" w:hAnsi="新細明體" w:hint="eastAsia"/>
                <w:b/>
                <w:sz w:val="16"/>
                <w:szCs w:val="16"/>
              </w:rPr>
              <w:t>【單元一、開學相見歡】</w:t>
            </w:r>
            <w:r w:rsidRPr="002F5C49">
              <w:rPr>
                <w:rFonts w:eastAsia="新細明體"/>
                <w:b/>
                <w:sz w:val="18"/>
                <w:szCs w:val="16"/>
              </w:rPr>
              <w:t>New semester reunion</w:t>
            </w:r>
          </w:p>
          <w:p w:rsidR="00BF5233" w:rsidRPr="002F5C49" w:rsidRDefault="00BF5233" w:rsidP="00BF5233">
            <w:pPr>
              <w:numPr>
                <w:ilvl w:val="0"/>
                <w:numId w:val="1"/>
              </w:numPr>
              <w:spacing w:line="180" w:lineRule="exact"/>
              <w:ind w:leftChars="23" w:left="234" w:hangingChars="112" w:hanging="179"/>
              <w:rPr>
                <w:rFonts w:ascii="新細明體" w:eastAsia="新細明體" w:hAnsi="新細明體"/>
                <w:sz w:val="16"/>
                <w:szCs w:val="16"/>
              </w:rPr>
            </w:pPr>
            <w:r w:rsidRPr="002F5C49">
              <w:rPr>
                <w:rFonts w:ascii="新細明體" w:eastAsia="新細明體" w:hAnsi="新細明體" w:hint="eastAsia"/>
                <w:sz w:val="16"/>
                <w:szCs w:val="16"/>
              </w:rPr>
              <w:t>能發表寒假中的生活趣事。</w:t>
            </w:r>
          </w:p>
          <w:p w:rsidR="00BF5233" w:rsidRPr="002F5C49" w:rsidRDefault="00BF5233" w:rsidP="00BF5233">
            <w:pPr>
              <w:spacing w:line="180" w:lineRule="exact"/>
              <w:ind w:left="245"/>
              <w:rPr>
                <w:rFonts w:eastAsia="新細明體"/>
                <w:sz w:val="18"/>
                <w:szCs w:val="16"/>
              </w:rPr>
            </w:pPr>
            <w:r w:rsidRPr="002F5C49">
              <w:rPr>
                <w:rFonts w:eastAsia="新細明體" w:hint="eastAsia"/>
                <w:sz w:val="18"/>
                <w:szCs w:val="16"/>
              </w:rPr>
              <w:t>To give an</w:t>
            </w:r>
            <w:r w:rsidRPr="002F5C49">
              <w:rPr>
                <w:rFonts w:eastAsia="新細明體"/>
                <w:sz w:val="18"/>
                <w:szCs w:val="16"/>
              </w:rPr>
              <w:t xml:space="preserve"> interesting speech </w:t>
            </w:r>
            <w:r w:rsidR="00E96DCB">
              <w:rPr>
                <w:rFonts w:eastAsia="新細明體" w:hint="eastAsia"/>
                <w:sz w:val="18"/>
                <w:szCs w:val="16"/>
              </w:rPr>
              <w:t>on</w:t>
            </w:r>
            <w:r w:rsidRPr="002F5C49">
              <w:rPr>
                <w:rFonts w:eastAsia="新細明體"/>
                <w:sz w:val="18"/>
                <w:szCs w:val="16"/>
              </w:rPr>
              <w:t xml:space="preserve"> winter vacation</w:t>
            </w:r>
            <w:r w:rsidRPr="002F5C49">
              <w:rPr>
                <w:rFonts w:eastAsia="新細明體" w:hint="eastAsia"/>
                <w:sz w:val="18"/>
                <w:szCs w:val="16"/>
              </w:rPr>
              <w:t>.</w:t>
            </w:r>
          </w:p>
          <w:p w:rsidR="00BF5233" w:rsidRPr="002F5C49" w:rsidRDefault="00BF5233" w:rsidP="00BF5233">
            <w:pPr>
              <w:numPr>
                <w:ilvl w:val="0"/>
                <w:numId w:val="1"/>
              </w:numPr>
              <w:spacing w:line="180" w:lineRule="exact"/>
              <w:ind w:left="245" w:hanging="180"/>
              <w:rPr>
                <w:rFonts w:ascii="新細明體" w:eastAsia="新細明體" w:hAnsi="新細明體"/>
                <w:sz w:val="16"/>
                <w:szCs w:val="16"/>
              </w:rPr>
            </w:pPr>
            <w:r w:rsidRPr="002F5C49">
              <w:rPr>
                <w:rFonts w:ascii="新細明體" w:eastAsia="新細明體" w:hAnsi="新細明體" w:hint="eastAsia"/>
                <w:sz w:val="16"/>
                <w:szCs w:val="16"/>
              </w:rPr>
              <w:t>能察覺經過寒假後同學及教室的變化。</w:t>
            </w:r>
          </w:p>
          <w:p w:rsidR="00BF5233" w:rsidRPr="002F5C49" w:rsidRDefault="00BF5233" w:rsidP="00BF5233">
            <w:pPr>
              <w:spacing w:line="180" w:lineRule="exact"/>
              <w:ind w:left="245"/>
              <w:rPr>
                <w:rFonts w:ascii="新細明體" w:eastAsia="新細明體" w:hAnsi="新細明體"/>
                <w:sz w:val="16"/>
                <w:szCs w:val="16"/>
              </w:rPr>
            </w:pPr>
            <w:r w:rsidRPr="002F5C49">
              <w:rPr>
                <w:rFonts w:eastAsia="新細明體" w:hint="eastAsia"/>
                <w:sz w:val="18"/>
                <w:szCs w:val="16"/>
              </w:rPr>
              <w:t xml:space="preserve">To </w:t>
            </w:r>
            <w:r w:rsidR="0071029C">
              <w:rPr>
                <w:rFonts w:eastAsia="新細明體" w:hint="eastAsia"/>
                <w:sz w:val="18"/>
                <w:szCs w:val="16"/>
              </w:rPr>
              <w:t>notice</w:t>
            </w:r>
            <w:r w:rsidRPr="002F5C49">
              <w:rPr>
                <w:rFonts w:eastAsia="新細明體"/>
                <w:sz w:val="18"/>
                <w:szCs w:val="16"/>
              </w:rPr>
              <w:t xml:space="preserve"> changes in </w:t>
            </w:r>
            <w:r w:rsidRPr="002F5C49">
              <w:rPr>
                <w:rFonts w:eastAsia="新細明體" w:hint="eastAsia"/>
                <w:sz w:val="18"/>
                <w:szCs w:val="16"/>
              </w:rPr>
              <w:t>classmates</w:t>
            </w:r>
            <w:r w:rsidRPr="002F5C49">
              <w:rPr>
                <w:rFonts w:eastAsia="新細明體"/>
                <w:sz w:val="18"/>
                <w:szCs w:val="16"/>
              </w:rPr>
              <w:t xml:space="preserve"> and classrooms after </w:t>
            </w:r>
            <w:r w:rsidRPr="002F5C49">
              <w:rPr>
                <w:rFonts w:eastAsia="新細明體" w:hint="eastAsia"/>
                <w:sz w:val="18"/>
                <w:szCs w:val="16"/>
              </w:rPr>
              <w:t xml:space="preserve">the </w:t>
            </w:r>
            <w:r w:rsidRPr="002F5C49">
              <w:rPr>
                <w:rFonts w:eastAsia="新細明體"/>
                <w:sz w:val="18"/>
                <w:szCs w:val="16"/>
              </w:rPr>
              <w:t>winter break</w:t>
            </w:r>
            <w:r w:rsidRPr="002F5C49">
              <w:rPr>
                <w:rFonts w:eastAsia="新細明體" w:hint="eastAsia"/>
                <w:sz w:val="18"/>
                <w:szCs w:val="16"/>
              </w:rPr>
              <w:t>.</w:t>
            </w:r>
          </w:p>
          <w:p w:rsidR="00BF5233" w:rsidRPr="002F5C49" w:rsidRDefault="00BF5233" w:rsidP="00BF5233">
            <w:pPr>
              <w:numPr>
                <w:ilvl w:val="0"/>
                <w:numId w:val="1"/>
              </w:numPr>
              <w:spacing w:line="180" w:lineRule="exact"/>
              <w:ind w:left="245" w:hanging="180"/>
              <w:rPr>
                <w:rFonts w:ascii="新細明體" w:eastAsia="新細明體" w:hAnsi="新細明體"/>
                <w:sz w:val="16"/>
                <w:szCs w:val="16"/>
              </w:rPr>
            </w:pPr>
            <w:r w:rsidRPr="002F5C49">
              <w:rPr>
                <w:rFonts w:ascii="新細明體" w:eastAsia="新細明體" w:hAnsi="新細明體" w:hint="eastAsia"/>
                <w:sz w:val="16"/>
                <w:szCs w:val="16"/>
              </w:rPr>
              <w:t>能發表如何迎接學校日並完成準備工作。</w:t>
            </w:r>
          </w:p>
          <w:p w:rsidR="00BF5233" w:rsidRPr="002F5C49" w:rsidRDefault="00BF5233" w:rsidP="00BF5233">
            <w:pPr>
              <w:spacing w:line="180" w:lineRule="exact"/>
              <w:ind w:left="245"/>
              <w:rPr>
                <w:rFonts w:eastAsia="新細明體"/>
                <w:sz w:val="18"/>
                <w:szCs w:val="16"/>
              </w:rPr>
            </w:pPr>
            <w:r w:rsidRPr="002F5C49">
              <w:rPr>
                <w:rFonts w:eastAsia="新細明體" w:hint="eastAsia"/>
                <w:sz w:val="18"/>
                <w:szCs w:val="16"/>
              </w:rPr>
              <w:t>To t</w:t>
            </w:r>
            <w:r w:rsidR="0071029C">
              <w:rPr>
                <w:rFonts w:eastAsia="新細明體" w:hint="eastAsia"/>
                <w:sz w:val="18"/>
                <w:szCs w:val="16"/>
              </w:rPr>
              <w:t>alk</w:t>
            </w:r>
            <w:r w:rsidRPr="002F5C49">
              <w:rPr>
                <w:rFonts w:eastAsia="新細明體"/>
                <w:sz w:val="18"/>
                <w:szCs w:val="16"/>
              </w:rPr>
              <w:t xml:space="preserve"> about how to complete the preparatory </w:t>
            </w:r>
            <w:r w:rsidRPr="002F5C49">
              <w:rPr>
                <w:rFonts w:eastAsia="新細明體" w:hint="eastAsia"/>
                <w:sz w:val="18"/>
                <w:szCs w:val="16"/>
              </w:rPr>
              <w:t>duties</w:t>
            </w:r>
            <w:r w:rsidRPr="002F5C49">
              <w:rPr>
                <w:rFonts w:eastAsia="新細明體"/>
                <w:sz w:val="18"/>
                <w:szCs w:val="16"/>
              </w:rPr>
              <w:t xml:space="preserve"> for </w:t>
            </w:r>
            <w:r w:rsidR="0071029C">
              <w:rPr>
                <w:rFonts w:eastAsia="新細明體" w:hint="eastAsia"/>
                <w:sz w:val="18"/>
                <w:szCs w:val="16"/>
              </w:rPr>
              <w:t>P</w:t>
            </w:r>
            <w:r w:rsidRPr="002F5C49">
              <w:rPr>
                <w:rFonts w:eastAsia="新細明體" w:hint="eastAsia"/>
                <w:sz w:val="18"/>
                <w:szCs w:val="16"/>
              </w:rPr>
              <w:t>arents</w:t>
            </w:r>
            <w:r w:rsidRPr="002F5C49">
              <w:rPr>
                <w:rFonts w:eastAsia="新細明體"/>
                <w:sz w:val="18"/>
                <w:szCs w:val="16"/>
              </w:rPr>
              <w:t xml:space="preserve">’ </w:t>
            </w:r>
            <w:r w:rsidR="0071029C">
              <w:rPr>
                <w:rFonts w:eastAsia="新細明體" w:hint="eastAsia"/>
                <w:sz w:val="18"/>
                <w:szCs w:val="16"/>
              </w:rPr>
              <w:t>D</w:t>
            </w:r>
            <w:r w:rsidRPr="002F5C49">
              <w:rPr>
                <w:rFonts w:eastAsia="新細明體"/>
                <w:sz w:val="18"/>
                <w:szCs w:val="16"/>
              </w:rPr>
              <w:t>ay</w:t>
            </w:r>
            <w:r w:rsidRPr="002F5C49">
              <w:rPr>
                <w:rFonts w:eastAsia="新細明體" w:hint="eastAsia"/>
                <w:sz w:val="18"/>
                <w:szCs w:val="16"/>
              </w:rPr>
              <w:t>.</w:t>
            </w:r>
          </w:p>
          <w:p w:rsidR="00BF5233" w:rsidRPr="002F5C49" w:rsidRDefault="00BF5233" w:rsidP="00BF5233">
            <w:pPr>
              <w:numPr>
                <w:ilvl w:val="0"/>
                <w:numId w:val="1"/>
              </w:numPr>
              <w:spacing w:line="180" w:lineRule="exact"/>
              <w:ind w:left="245" w:hanging="180"/>
              <w:rPr>
                <w:rFonts w:ascii="新細明體" w:eastAsia="新細明體" w:hAnsi="新細明體"/>
                <w:sz w:val="16"/>
                <w:szCs w:val="16"/>
              </w:rPr>
            </w:pPr>
            <w:r w:rsidRPr="002F5C49">
              <w:rPr>
                <w:rFonts w:ascii="新細明體" w:eastAsia="新細明體" w:hAnsi="新細明體" w:hint="eastAsia"/>
                <w:sz w:val="16"/>
                <w:szCs w:val="16"/>
              </w:rPr>
              <w:t>能討論清潔工作的方式並執行。</w:t>
            </w:r>
          </w:p>
          <w:p w:rsidR="006A5AB0" w:rsidRDefault="00BF5233" w:rsidP="00E96DCB">
            <w:pPr>
              <w:ind w:firstLineChars="150" w:firstLine="270"/>
              <w:contextualSpacing w:val="0"/>
            </w:pPr>
            <w:r w:rsidRPr="002F5C49">
              <w:rPr>
                <w:rFonts w:eastAsia="新細明體" w:hint="eastAsia"/>
                <w:sz w:val="18"/>
                <w:szCs w:val="16"/>
              </w:rPr>
              <w:t>To d</w:t>
            </w:r>
            <w:r w:rsidRPr="002F5C49">
              <w:rPr>
                <w:rFonts w:eastAsia="新細明體"/>
                <w:sz w:val="18"/>
                <w:szCs w:val="16"/>
              </w:rPr>
              <w:t xml:space="preserve">iscuss and perform cleaning </w:t>
            </w:r>
            <w:r w:rsidRPr="002F5C49">
              <w:rPr>
                <w:rFonts w:eastAsia="新細明體" w:hint="eastAsia"/>
                <w:sz w:val="18"/>
                <w:szCs w:val="16"/>
              </w:rPr>
              <w:t>duties.</w:t>
            </w:r>
          </w:p>
        </w:tc>
        <w:tc>
          <w:tcPr>
            <w:tcW w:w="3995" w:type="dxa"/>
            <w:gridSpan w:val="10"/>
          </w:tcPr>
          <w:p w:rsidR="00BF5233" w:rsidRPr="00515092" w:rsidRDefault="00BF5233" w:rsidP="00BF5233">
            <w:pPr>
              <w:spacing w:line="180" w:lineRule="exact"/>
              <w:rPr>
                <w:rFonts w:ascii="新細明體" w:eastAsia="新細明體" w:hAnsi="新細明體"/>
                <w:b/>
                <w:color w:val="FF0000"/>
                <w:sz w:val="16"/>
                <w:szCs w:val="16"/>
              </w:rPr>
            </w:pPr>
            <w:r w:rsidRPr="00515092">
              <w:rPr>
                <w:rFonts w:ascii="新細明體" w:eastAsia="新細明體" w:hAnsi="新細明體" w:hint="eastAsia"/>
                <w:b/>
                <w:sz w:val="16"/>
                <w:szCs w:val="16"/>
              </w:rPr>
              <w:t>【單元二、美麗的春天】</w:t>
            </w:r>
            <w:r w:rsidRPr="00515092">
              <w:rPr>
                <w:rFonts w:eastAsia="新細明體" w:hint="eastAsia"/>
                <w:b/>
                <w:sz w:val="18"/>
                <w:szCs w:val="16"/>
              </w:rPr>
              <w:t>Beautiful Spring</w:t>
            </w:r>
          </w:p>
          <w:p w:rsidR="00BF5233" w:rsidRPr="00515092" w:rsidRDefault="00BF5233" w:rsidP="00BF5233">
            <w:pPr>
              <w:numPr>
                <w:ilvl w:val="0"/>
                <w:numId w:val="2"/>
              </w:numPr>
              <w:spacing w:line="180" w:lineRule="exact"/>
              <w:ind w:left="201" w:hanging="201"/>
              <w:rPr>
                <w:rFonts w:ascii="新細明體" w:eastAsia="新細明體" w:hAnsi="新細明體"/>
                <w:sz w:val="16"/>
                <w:szCs w:val="16"/>
              </w:rPr>
            </w:pPr>
            <w:r w:rsidRPr="00515092">
              <w:rPr>
                <w:rFonts w:ascii="新細明體" w:eastAsia="新細明體" w:hAnsi="新細明體" w:hint="eastAsia"/>
                <w:sz w:val="16"/>
                <w:szCs w:val="16"/>
              </w:rPr>
              <w:t>能發現春天來臨天氣的變化及其對生活的影響。</w:t>
            </w:r>
          </w:p>
          <w:p w:rsidR="00BF5233" w:rsidRPr="00515092" w:rsidRDefault="00BF5233" w:rsidP="00BF5233">
            <w:pPr>
              <w:spacing w:line="180" w:lineRule="exact"/>
              <w:ind w:leftChars="71" w:left="170"/>
              <w:rPr>
                <w:rFonts w:eastAsia="新細明體"/>
                <w:sz w:val="18"/>
                <w:szCs w:val="16"/>
              </w:rPr>
            </w:pPr>
            <w:r w:rsidRPr="00515092">
              <w:rPr>
                <w:rFonts w:eastAsia="新細明體" w:hint="eastAsia"/>
                <w:sz w:val="18"/>
                <w:szCs w:val="16"/>
              </w:rPr>
              <w:t>To discover</w:t>
            </w:r>
            <w:r w:rsidRPr="00515092">
              <w:rPr>
                <w:rFonts w:eastAsia="新細明體"/>
                <w:sz w:val="18"/>
                <w:szCs w:val="16"/>
              </w:rPr>
              <w:t xml:space="preserve"> the impact of</w:t>
            </w:r>
            <w:r w:rsidRPr="00515092">
              <w:rPr>
                <w:rFonts w:eastAsia="新細明體" w:hint="eastAsia"/>
                <w:sz w:val="18"/>
                <w:szCs w:val="16"/>
              </w:rPr>
              <w:t xml:space="preserve"> </w:t>
            </w:r>
            <w:r w:rsidRPr="00515092">
              <w:rPr>
                <w:rFonts w:eastAsia="新細明體"/>
                <w:sz w:val="18"/>
                <w:szCs w:val="16"/>
              </w:rPr>
              <w:t>spring</w:t>
            </w:r>
            <w:r w:rsidRPr="00515092">
              <w:rPr>
                <w:rFonts w:eastAsia="新細明體" w:hint="eastAsia"/>
                <w:sz w:val="18"/>
                <w:szCs w:val="16"/>
              </w:rPr>
              <w:t xml:space="preserve"> on</w:t>
            </w:r>
            <w:r w:rsidRPr="00515092">
              <w:rPr>
                <w:rFonts w:eastAsia="新細明體"/>
                <w:sz w:val="18"/>
                <w:szCs w:val="16"/>
              </w:rPr>
              <w:t xml:space="preserve"> climate change</w:t>
            </w:r>
            <w:r w:rsidRPr="00515092">
              <w:rPr>
                <w:rFonts w:eastAsia="新細明體" w:hint="eastAsia"/>
                <w:sz w:val="18"/>
                <w:szCs w:val="16"/>
              </w:rPr>
              <w:t>s.</w:t>
            </w:r>
          </w:p>
          <w:p w:rsidR="00BF5233" w:rsidRPr="00515092" w:rsidRDefault="00BF5233" w:rsidP="00BF5233">
            <w:pPr>
              <w:numPr>
                <w:ilvl w:val="0"/>
                <w:numId w:val="2"/>
              </w:numPr>
              <w:spacing w:line="180" w:lineRule="exact"/>
              <w:ind w:left="201" w:hanging="201"/>
              <w:rPr>
                <w:rFonts w:ascii="新細明體" w:eastAsia="新細明體" w:hAnsi="新細明體"/>
                <w:sz w:val="16"/>
                <w:szCs w:val="16"/>
              </w:rPr>
            </w:pPr>
            <w:r w:rsidRPr="00515092">
              <w:rPr>
                <w:rFonts w:ascii="新細明體" w:eastAsia="新細明體" w:hAnsi="新細明體" w:hint="eastAsia"/>
                <w:sz w:val="16"/>
                <w:szCs w:val="16"/>
              </w:rPr>
              <w:t>能察覺春天來臨，植物、動物和人類的活動都會和冬天不一樣。</w:t>
            </w:r>
          </w:p>
          <w:p w:rsidR="006A5AB0" w:rsidRDefault="00BF5233" w:rsidP="0071029C">
            <w:pPr>
              <w:ind w:leftChars="100" w:left="240"/>
              <w:contextualSpacing w:val="0"/>
            </w:pPr>
            <w:r w:rsidRPr="00515092">
              <w:rPr>
                <w:rFonts w:eastAsia="新細明體" w:hint="eastAsia"/>
                <w:sz w:val="18"/>
                <w:szCs w:val="16"/>
              </w:rPr>
              <w:t>To notice that w</w:t>
            </w:r>
            <w:r w:rsidRPr="00515092">
              <w:rPr>
                <w:rFonts w:eastAsia="新細明體"/>
                <w:sz w:val="18"/>
                <w:szCs w:val="16"/>
              </w:rPr>
              <w:t xml:space="preserve">hen </w:t>
            </w:r>
            <w:r w:rsidRPr="00515092">
              <w:rPr>
                <w:rFonts w:eastAsia="新細明體" w:hint="eastAsia"/>
                <w:sz w:val="18"/>
                <w:szCs w:val="16"/>
              </w:rPr>
              <w:t>s</w:t>
            </w:r>
            <w:r w:rsidRPr="00515092">
              <w:rPr>
                <w:rFonts w:eastAsia="新細明體"/>
                <w:sz w:val="18"/>
                <w:szCs w:val="16"/>
              </w:rPr>
              <w:t>pring comes, plants, animals and human activities are not</w:t>
            </w:r>
            <w:r w:rsidRPr="00515092">
              <w:rPr>
                <w:rFonts w:eastAsia="新細明體" w:hint="eastAsia"/>
                <w:sz w:val="18"/>
                <w:szCs w:val="16"/>
              </w:rPr>
              <w:t xml:space="preserve"> </w:t>
            </w:r>
            <w:r w:rsidRPr="00515092">
              <w:rPr>
                <w:rFonts w:eastAsia="新細明體"/>
                <w:sz w:val="18"/>
                <w:szCs w:val="16"/>
              </w:rPr>
              <w:t>the same</w:t>
            </w:r>
            <w:r w:rsidRPr="00515092">
              <w:rPr>
                <w:rFonts w:eastAsia="新細明體" w:hint="eastAsia"/>
                <w:sz w:val="18"/>
                <w:szCs w:val="16"/>
              </w:rPr>
              <w:t xml:space="preserve"> as</w:t>
            </w:r>
            <w:r w:rsidRPr="00515092">
              <w:rPr>
                <w:rFonts w:eastAsia="新細明體"/>
                <w:sz w:val="18"/>
                <w:szCs w:val="16"/>
              </w:rPr>
              <w:t xml:space="preserve"> </w:t>
            </w:r>
            <w:r w:rsidRPr="00515092">
              <w:rPr>
                <w:rFonts w:eastAsia="新細明體" w:hint="eastAsia"/>
                <w:sz w:val="18"/>
                <w:szCs w:val="16"/>
              </w:rPr>
              <w:t>in</w:t>
            </w:r>
            <w:r w:rsidRPr="00515092">
              <w:rPr>
                <w:rFonts w:eastAsia="新細明體"/>
                <w:sz w:val="18"/>
                <w:szCs w:val="16"/>
              </w:rPr>
              <w:t xml:space="preserve"> </w:t>
            </w:r>
            <w:r w:rsidRPr="00515092">
              <w:rPr>
                <w:rFonts w:eastAsia="新細明體" w:hint="eastAsia"/>
                <w:sz w:val="18"/>
                <w:szCs w:val="16"/>
              </w:rPr>
              <w:t>the w</w:t>
            </w:r>
            <w:r w:rsidRPr="00515092">
              <w:rPr>
                <w:rFonts w:eastAsia="新細明體"/>
                <w:sz w:val="18"/>
                <w:szCs w:val="16"/>
              </w:rPr>
              <w:t>inter</w:t>
            </w:r>
            <w:r w:rsidRPr="00515092">
              <w:rPr>
                <w:rFonts w:eastAsia="新細明體" w:hint="eastAsia"/>
                <w:sz w:val="18"/>
                <w:szCs w:val="16"/>
              </w:rPr>
              <w:t>.</w:t>
            </w:r>
          </w:p>
        </w:tc>
      </w:tr>
      <w:tr w:rsidR="006A5AB0">
        <w:trPr>
          <w:trHeight w:val="480"/>
          <w:jc w:val="center"/>
        </w:trPr>
        <w:tc>
          <w:tcPr>
            <w:tcW w:w="566" w:type="dxa"/>
            <w:vMerge/>
            <w:vAlign w:val="center"/>
          </w:tcPr>
          <w:p w:rsidR="006A5AB0" w:rsidRDefault="006A5AB0">
            <w:pPr>
              <w:widowControl/>
              <w:contextualSpacing w:val="0"/>
              <w:jc w:val="center"/>
            </w:pPr>
          </w:p>
        </w:tc>
        <w:tc>
          <w:tcPr>
            <w:tcW w:w="577" w:type="dxa"/>
            <w:vAlign w:val="center"/>
          </w:tcPr>
          <w:p w:rsidR="006A5AB0" w:rsidRDefault="00C94356">
            <w:pPr>
              <w:contextualSpacing w:val="0"/>
              <w:jc w:val="center"/>
            </w:pPr>
            <w:r>
              <w:rPr>
                <w:rFonts w:ascii="Times New Roman" w:eastAsia="Times New Roman" w:hAnsi="Times New Roman" w:cs="Times New Roman"/>
                <w:sz w:val="16"/>
              </w:rPr>
              <w:t>藝術</w:t>
            </w:r>
          </w:p>
        </w:tc>
        <w:tc>
          <w:tcPr>
            <w:tcW w:w="9948" w:type="dxa"/>
            <w:gridSpan w:val="26"/>
          </w:tcPr>
          <w:p w:rsidR="006A5AB0" w:rsidRDefault="00C94356">
            <w:pPr>
              <w:contextualSpacing w:val="0"/>
            </w:pPr>
            <w:r>
              <w:rPr>
                <w:sz w:val="16"/>
              </w:rPr>
              <w:t>【春天之歌】</w:t>
            </w:r>
          </w:p>
          <w:p w:rsidR="006A5AB0" w:rsidRDefault="00C94356">
            <w:pPr>
              <w:contextualSpacing w:val="0"/>
            </w:pPr>
            <w:r>
              <w:rPr>
                <w:sz w:val="16"/>
              </w:rPr>
              <w:t>1.</w:t>
            </w:r>
            <w:r>
              <w:rPr>
                <w:sz w:val="16"/>
              </w:rPr>
              <w:t>能演唱歌曲「歡迎歌」。</w:t>
            </w:r>
            <w:r>
              <w:rPr>
                <w:sz w:val="16"/>
              </w:rPr>
              <w:t>2.</w:t>
            </w:r>
            <w:r>
              <w:rPr>
                <w:sz w:val="16"/>
              </w:rPr>
              <w:t>能演唱歌曲「春神來了」。</w:t>
            </w:r>
            <w:r>
              <w:rPr>
                <w:sz w:val="16"/>
              </w:rPr>
              <w:t>3.</w:t>
            </w:r>
            <w:r>
              <w:rPr>
                <w:sz w:val="16"/>
              </w:rPr>
              <w:t>複習四分音符及八分音符節奏。</w:t>
            </w:r>
            <w:r>
              <w:rPr>
                <w:sz w:val="16"/>
              </w:rPr>
              <w:t>4.</w:t>
            </w:r>
            <w:r>
              <w:rPr>
                <w:sz w:val="16"/>
              </w:rPr>
              <w:t>認識二分音符。</w:t>
            </w:r>
          </w:p>
          <w:p w:rsidR="008C0330" w:rsidRPr="009F03E5" w:rsidRDefault="008C0330" w:rsidP="008C0330">
            <w:pPr>
              <w:spacing w:line="180" w:lineRule="exact"/>
              <w:rPr>
                <w:rFonts w:ascii="新細明體" w:eastAsia="新細明體" w:hAnsi="新細明體"/>
                <w:sz w:val="16"/>
                <w:szCs w:val="16"/>
              </w:rPr>
            </w:pPr>
            <w:r w:rsidRPr="009F03E5">
              <w:rPr>
                <w:rFonts w:ascii="新細明體" w:eastAsia="新細明體" w:hAnsi="新細明體" w:hint="eastAsia"/>
                <w:b/>
                <w:sz w:val="16"/>
                <w:szCs w:val="16"/>
              </w:rPr>
              <w:t>【大樹之歌】</w:t>
            </w:r>
            <w:r w:rsidRPr="009F03E5">
              <w:rPr>
                <w:rFonts w:eastAsia="新細明體" w:hint="eastAsia"/>
                <w:b/>
                <w:sz w:val="18"/>
                <w:szCs w:val="16"/>
              </w:rPr>
              <w:t>Trees</w:t>
            </w:r>
          </w:p>
          <w:p w:rsidR="008C0330" w:rsidRPr="009F03E5" w:rsidRDefault="00FB47F7" w:rsidP="00FB47F7">
            <w:pPr>
              <w:spacing w:line="180" w:lineRule="exact"/>
              <w:rPr>
                <w:rFonts w:ascii="新細明體" w:eastAsia="新細明體" w:hAnsi="新細明體"/>
                <w:sz w:val="16"/>
                <w:szCs w:val="16"/>
              </w:rPr>
            </w:pPr>
            <w:r>
              <w:rPr>
                <w:rFonts w:ascii="新細明體" w:eastAsia="新細明體" w:hAnsi="新細明體" w:hint="eastAsia"/>
                <w:sz w:val="16"/>
                <w:szCs w:val="16"/>
              </w:rPr>
              <w:t>1.</w:t>
            </w:r>
            <w:r w:rsidR="008C0330" w:rsidRPr="009F03E5">
              <w:rPr>
                <w:rFonts w:ascii="新細明體" w:eastAsia="新細明體" w:hAnsi="新細明體" w:hint="eastAsia"/>
                <w:sz w:val="16"/>
                <w:szCs w:val="16"/>
              </w:rPr>
              <w:t>能認識各種不同種類的樹。</w:t>
            </w:r>
            <w:r w:rsidR="008C0330" w:rsidRPr="009F03E5">
              <w:rPr>
                <w:rFonts w:eastAsia="新細明體"/>
                <w:sz w:val="18"/>
                <w:szCs w:val="16"/>
              </w:rPr>
              <w:t>T</w:t>
            </w:r>
            <w:r w:rsidR="008C0330">
              <w:rPr>
                <w:rFonts w:eastAsia="新細明體" w:hint="eastAsia"/>
                <w:sz w:val="18"/>
                <w:szCs w:val="16"/>
              </w:rPr>
              <w:t>o know a</w:t>
            </w:r>
            <w:r w:rsidR="008C0330" w:rsidRPr="009F03E5">
              <w:rPr>
                <w:rFonts w:eastAsia="新細明體" w:hint="eastAsia"/>
                <w:sz w:val="18"/>
                <w:szCs w:val="16"/>
              </w:rPr>
              <w:t xml:space="preserve"> v</w:t>
            </w:r>
            <w:r w:rsidR="008C0330" w:rsidRPr="009F03E5">
              <w:rPr>
                <w:rFonts w:eastAsia="新細明體"/>
                <w:sz w:val="18"/>
                <w:szCs w:val="16"/>
              </w:rPr>
              <w:t>ariety of different types of trees</w:t>
            </w:r>
            <w:r w:rsidR="008C0330" w:rsidRPr="009F03E5">
              <w:rPr>
                <w:rFonts w:eastAsia="新細明體" w:hint="eastAsia"/>
                <w:sz w:val="18"/>
                <w:szCs w:val="16"/>
              </w:rPr>
              <w:t>.</w:t>
            </w:r>
          </w:p>
          <w:p w:rsidR="008C0330" w:rsidRDefault="00FB47F7" w:rsidP="008C0330">
            <w:r>
              <w:rPr>
                <w:rFonts w:ascii="新細明體" w:eastAsia="新細明體" w:hAnsi="新細明體" w:hint="eastAsia"/>
                <w:sz w:val="16"/>
                <w:szCs w:val="16"/>
              </w:rPr>
              <w:t>2.</w:t>
            </w:r>
            <w:r w:rsidR="008C0330" w:rsidRPr="009F03E5">
              <w:rPr>
                <w:rFonts w:ascii="新細明體" w:eastAsia="新細明體" w:hAnsi="新細明體" w:hint="eastAsia"/>
                <w:sz w:val="16"/>
                <w:szCs w:val="16"/>
              </w:rPr>
              <w:t>認識簡單的停格動畫。</w:t>
            </w:r>
            <w:r w:rsidR="008C0330" w:rsidRPr="009F03E5">
              <w:rPr>
                <w:rFonts w:eastAsia="新細明體"/>
                <w:sz w:val="18"/>
                <w:szCs w:val="16"/>
              </w:rPr>
              <w:t>T</w:t>
            </w:r>
            <w:r w:rsidR="008C0330">
              <w:rPr>
                <w:rFonts w:eastAsia="新細明體" w:hint="eastAsia"/>
                <w:sz w:val="18"/>
                <w:szCs w:val="16"/>
              </w:rPr>
              <w:t>o learn about</w:t>
            </w:r>
            <w:r w:rsidR="008C0330" w:rsidRPr="009F03E5">
              <w:rPr>
                <w:rFonts w:eastAsia="新細明體" w:hint="eastAsia"/>
                <w:sz w:val="18"/>
                <w:szCs w:val="16"/>
              </w:rPr>
              <w:t xml:space="preserve"> s</w:t>
            </w:r>
            <w:r w:rsidR="008C0330" w:rsidRPr="009F03E5">
              <w:rPr>
                <w:rFonts w:eastAsia="新細明體"/>
                <w:sz w:val="18"/>
                <w:szCs w:val="16"/>
              </w:rPr>
              <w:t>top-motion animation</w:t>
            </w:r>
            <w:r w:rsidR="008C0330" w:rsidRPr="009F03E5">
              <w:rPr>
                <w:rFonts w:eastAsia="新細明體" w:hint="eastAsia"/>
                <w:sz w:val="18"/>
                <w:szCs w:val="16"/>
              </w:rPr>
              <w:t>.</w:t>
            </w:r>
          </w:p>
        </w:tc>
      </w:tr>
      <w:tr w:rsidR="006A5AB0">
        <w:trPr>
          <w:trHeight w:val="620"/>
          <w:jc w:val="center"/>
        </w:trPr>
        <w:tc>
          <w:tcPr>
            <w:tcW w:w="566" w:type="dxa"/>
            <w:vMerge w:val="restart"/>
            <w:vAlign w:val="center"/>
          </w:tcPr>
          <w:p w:rsidR="006A5AB0" w:rsidRDefault="00C94356">
            <w:pPr>
              <w:widowControl/>
              <w:contextualSpacing w:val="0"/>
              <w:jc w:val="center"/>
            </w:pPr>
            <w:r>
              <w:rPr>
                <w:rFonts w:ascii="Times New Roman" w:eastAsia="Times New Roman" w:hAnsi="Times New Roman" w:cs="Times New Roman"/>
                <w:sz w:val="16"/>
              </w:rPr>
              <w:t>健康</w:t>
            </w:r>
          </w:p>
          <w:p w:rsidR="006A5AB0" w:rsidRDefault="00C94356">
            <w:pPr>
              <w:widowControl/>
              <w:contextualSpacing w:val="0"/>
              <w:jc w:val="center"/>
            </w:pPr>
            <w:r>
              <w:rPr>
                <w:rFonts w:ascii="Times New Roman" w:eastAsia="Times New Roman" w:hAnsi="Times New Roman" w:cs="Times New Roman"/>
                <w:sz w:val="16"/>
              </w:rPr>
              <w:t>與</w:t>
            </w:r>
          </w:p>
          <w:p w:rsidR="006A5AB0" w:rsidRDefault="00C94356">
            <w:pPr>
              <w:widowControl/>
              <w:contextualSpacing w:val="0"/>
              <w:jc w:val="center"/>
            </w:pPr>
            <w:r>
              <w:rPr>
                <w:rFonts w:ascii="Times New Roman" w:eastAsia="Times New Roman" w:hAnsi="Times New Roman" w:cs="Times New Roman"/>
                <w:sz w:val="16"/>
              </w:rPr>
              <w:t>體育</w:t>
            </w: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健康</w:t>
            </w:r>
          </w:p>
        </w:tc>
        <w:tc>
          <w:tcPr>
            <w:tcW w:w="9948" w:type="dxa"/>
            <w:gridSpan w:val="26"/>
          </w:tcPr>
          <w:p w:rsidR="001461DA" w:rsidRDefault="001461DA" w:rsidP="001461DA">
            <w:r>
              <w:rPr>
                <w:rFonts w:hint="eastAsia"/>
                <w:sz w:val="16"/>
              </w:rPr>
              <w:t>【健康小精靈】</w:t>
            </w:r>
            <w:r>
              <w:rPr>
                <w:sz w:val="16"/>
              </w:rPr>
              <w:t>Health Elf</w:t>
            </w:r>
          </w:p>
          <w:p w:rsidR="001461DA" w:rsidRDefault="001461DA" w:rsidP="001461DA">
            <w:pPr>
              <w:rPr>
                <w:sz w:val="16"/>
              </w:rPr>
            </w:pPr>
            <w:r>
              <w:rPr>
                <w:sz w:val="16"/>
              </w:rPr>
              <w:t>1.</w:t>
            </w:r>
            <w:r>
              <w:rPr>
                <w:rFonts w:hint="eastAsia"/>
                <w:sz w:val="16"/>
              </w:rPr>
              <w:t>認識牙刷會有刷毛分叉、發臭，甚至長黴菌的現象，將有礙衛生，影響健康。</w:t>
            </w:r>
          </w:p>
          <w:p w:rsidR="001461DA" w:rsidRDefault="0071029C" w:rsidP="001461DA">
            <w:pPr>
              <w:rPr>
                <w:sz w:val="16"/>
              </w:rPr>
            </w:pPr>
            <w:r>
              <w:rPr>
                <w:rFonts w:hint="eastAsia"/>
                <w:sz w:val="16"/>
              </w:rPr>
              <w:t>To know that t</w:t>
            </w:r>
            <w:r>
              <w:rPr>
                <w:sz w:val="16"/>
              </w:rPr>
              <w:t xml:space="preserve">oothbrushes can get </w:t>
            </w:r>
            <w:r w:rsidR="001461DA">
              <w:rPr>
                <w:sz w:val="16"/>
              </w:rPr>
              <w:t>splitting problem</w:t>
            </w:r>
            <w:r>
              <w:rPr>
                <w:rFonts w:hint="eastAsia"/>
                <w:sz w:val="16"/>
              </w:rPr>
              <w:t>s</w:t>
            </w:r>
            <w:r w:rsidR="001461DA">
              <w:rPr>
                <w:sz w:val="16"/>
              </w:rPr>
              <w:t xml:space="preserve"> and </w:t>
            </w:r>
            <w:r>
              <w:rPr>
                <w:rFonts w:hint="eastAsia"/>
                <w:sz w:val="16"/>
              </w:rPr>
              <w:t xml:space="preserve">can </w:t>
            </w:r>
            <w:r w:rsidR="001461DA">
              <w:rPr>
                <w:sz w:val="16"/>
              </w:rPr>
              <w:t>cause bad odor &amp; mold, which will affect your dental hygiene and health.</w:t>
            </w:r>
          </w:p>
          <w:p w:rsidR="001461DA" w:rsidRDefault="001461DA" w:rsidP="001461DA">
            <w:pPr>
              <w:rPr>
                <w:sz w:val="16"/>
              </w:rPr>
            </w:pPr>
            <w:r>
              <w:rPr>
                <w:sz w:val="16"/>
              </w:rPr>
              <w:t>2.</w:t>
            </w:r>
            <w:r>
              <w:rPr>
                <w:rFonts w:hint="eastAsia"/>
                <w:sz w:val="16"/>
              </w:rPr>
              <w:t>有能力判斷自己的牙刷有無分叉、發臭及長黴菌。</w:t>
            </w:r>
            <w:r>
              <w:rPr>
                <w:sz w:val="16"/>
              </w:rPr>
              <w:t xml:space="preserve"> </w:t>
            </w:r>
          </w:p>
          <w:p w:rsidR="001461DA" w:rsidRDefault="0071029C" w:rsidP="001461DA">
            <w:pPr>
              <w:rPr>
                <w:sz w:val="16"/>
              </w:rPr>
            </w:pPr>
            <w:r>
              <w:rPr>
                <w:rFonts w:hint="eastAsia"/>
                <w:sz w:val="16"/>
              </w:rPr>
              <w:t>To i</w:t>
            </w:r>
            <w:r>
              <w:rPr>
                <w:sz w:val="16"/>
              </w:rPr>
              <w:t xml:space="preserve">dentify </w:t>
            </w:r>
            <w:r>
              <w:rPr>
                <w:rFonts w:hint="eastAsia"/>
                <w:sz w:val="16"/>
              </w:rPr>
              <w:t>whether ones</w:t>
            </w:r>
            <w:r>
              <w:rPr>
                <w:sz w:val="16"/>
              </w:rPr>
              <w:t>’</w:t>
            </w:r>
            <w:r>
              <w:rPr>
                <w:rFonts w:hint="eastAsia"/>
                <w:sz w:val="16"/>
              </w:rPr>
              <w:t xml:space="preserve"> own</w:t>
            </w:r>
            <w:r w:rsidR="001461DA">
              <w:rPr>
                <w:sz w:val="16"/>
              </w:rPr>
              <w:t xml:space="preserve"> toothbrush split</w:t>
            </w:r>
            <w:r>
              <w:rPr>
                <w:rFonts w:hint="eastAsia"/>
                <w:sz w:val="16"/>
              </w:rPr>
              <w:t>s</w:t>
            </w:r>
            <w:r w:rsidR="001461DA">
              <w:rPr>
                <w:sz w:val="16"/>
              </w:rPr>
              <w:t xml:space="preserve">, and </w:t>
            </w:r>
            <w:r>
              <w:rPr>
                <w:rFonts w:hint="eastAsia"/>
                <w:sz w:val="16"/>
              </w:rPr>
              <w:t>whether it is c</w:t>
            </w:r>
            <w:r>
              <w:rPr>
                <w:sz w:val="16"/>
              </w:rPr>
              <w:t>aus</w:t>
            </w:r>
            <w:r>
              <w:rPr>
                <w:rFonts w:hint="eastAsia"/>
                <w:sz w:val="16"/>
              </w:rPr>
              <w:t>ing</w:t>
            </w:r>
            <w:r w:rsidR="001461DA">
              <w:rPr>
                <w:sz w:val="16"/>
              </w:rPr>
              <w:t xml:space="preserve"> bad odor &amp; mold</w:t>
            </w:r>
            <w:r>
              <w:rPr>
                <w:rFonts w:hint="eastAsia"/>
                <w:sz w:val="16"/>
              </w:rPr>
              <w:t>.</w:t>
            </w:r>
          </w:p>
          <w:p w:rsidR="001461DA" w:rsidRDefault="001461DA" w:rsidP="001461DA">
            <w:pPr>
              <w:rPr>
                <w:sz w:val="16"/>
              </w:rPr>
            </w:pPr>
            <w:r>
              <w:rPr>
                <w:sz w:val="16"/>
              </w:rPr>
              <w:t>3.</w:t>
            </w:r>
            <w:r>
              <w:rPr>
                <w:rFonts w:hint="eastAsia"/>
                <w:sz w:val="16"/>
              </w:rPr>
              <w:t>知道如何挑選適合自己使用的牙刷。</w:t>
            </w:r>
            <w:r w:rsidR="0071029C">
              <w:rPr>
                <w:rFonts w:hint="eastAsia"/>
                <w:sz w:val="16"/>
              </w:rPr>
              <w:t>To know h</w:t>
            </w:r>
            <w:r>
              <w:rPr>
                <w:sz w:val="16"/>
              </w:rPr>
              <w:t>ow to choose</w:t>
            </w:r>
            <w:r w:rsidR="0071029C">
              <w:rPr>
                <w:sz w:val="16"/>
              </w:rPr>
              <w:t xml:space="preserve"> a suitable toothbrush for </w:t>
            </w:r>
            <w:r w:rsidR="0071029C">
              <w:rPr>
                <w:rFonts w:hint="eastAsia"/>
                <w:sz w:val="16"/>
              </w:rPr>
              <w:t>one</w:t>
            </w:r>
            <w:r w:rsidR="0071029C">
              <w:rPr>
                <w:sz w:val="16"/>
              </w:rPr>
              <w:t>’</w:t>
            </w:r>
            <w:r w:rsidR="0071029C">
              <w:rPr>
                <w:rFonts w:hint="eastAsia"/>
                <w:sz w:val="16"/>
              </w:rPr>
              <w:t xml:space="preserve">s </w:t>
            </w:r>
            <w:r>
              <w:rPr>
                <w:sz w:val="16"/>
              </w:rPr>
              <w:t>own needs</w:t>
            </w:r>
            <w:r w:rsidR="0071029C">
              <w:rPr>
                <w:rFonts w:hint="eastAsia"/>
                <w:sz w:val="16"/>
              </w:rPr>
              <w:t>.</w:t>
            </w:r>
          </w:p>
          <w:p w:rsidR="001461DA" w:rsidRDefault="001461DA" w:rsidP="001461DA">
            <w:pPr>
              <w:rPr>
                <w:sz w:val="16"/>
              </w:rPr>
            </w:pPr>
            <w:r>
              <w:rPr>
                <w:sz w:val="16"/>
              </w:rPr>
              <w:t>4.</w:t>
            </w:r>
            <w:r>
              <w:rPr>
                <w:rFonts w:hint="eastAsia"/>
                <w:sz w:val="16"/>
              </w:rPr>
              <w:t>能認識牙醫師的專業功能，並瞭解自己牙齒的狀況。</w:t>
            </w:r>
            <w:r>
              <w:rPr>
                <w:sz w:val="16"/>
              </w:rPr>
              <w:t xml:space="preserve">To know the role of a dentist and understand </w:t>
            </w:r>
            <w:r w:rsidR="0071029C">
              <w:rPr>
                <w:rFonts w:hint="eastAsia"/>
                <w:sz w:val="16"/>
              </w:rPr>
              <w:t>one</w:t>
            </w:r>
            <w:r w:rsidR="0071029C">
              <w:rPr>
                <w:sz w:val="16"/>
              </w:rPr>
              <w:t>’</w:t>
            </w:r>
            <w:r w:rsidR="0071029C">
              <w:rPr>
                <w:rFonts w:hint="eastAsia"/>
                <w:sz w:val="16"/>
              </w:rPr>
              <w:t>s</w:t>
            </w:r>
            <w:r>
              <w:rPr>
                <w:sz w:val="16"/>
              </w:rPr>
              <w:t xml:space="preserve"> own oral health needs</w:t>
            </w:r>
            <w:r w:rsidR="0071029C">
              <w:rPr>
                <w:rFonts w:hint="eastAsia"/>
                <w:sz w:val="16"/>
              </w:rPr>
              <w:t>.</w:t>
            </w:r>
          </w:p>
          <w:p w:rsidR="001461DA" w:rsidRDefault="001461DA" w:rsidP="001461DA">
            <w:pPr>
              <w:rPr>
                <w:sz w:val="16"/>
              </w:rPr>
            </w:pPr>
            <w:r>
              <w:rPr>
                <w:sz w:val="16"/>
              </w:rPr>
              <w:t>5.</w:t>
            </w:r>
            <w:r>
              <w:rPr>
                <w:rFonts w:hint="eastAsia"/>
                <w:sz w:val="16"/>
              </w:rPr>
              <w:t>能瞭解牙齒的重要及愛護牙齒的行為。</w:t>
            </w:r>
            <w:r>
              <w:rPr>
                <w:sz w:val="16"/>
              </w:rPr>
              <w:t xml:space="preserve">  To understand the importance of teeth and how to properly maintain </w:t>
            </w:r>
            <w:r w:rsidR="0071029C">
              <w:rPr>
                <w:rFonts w:hint="eastAsia"/>
                <w:sz w:val="16"/>
              </w:rPr>
              <w:t>the health or one</w:t>
            </w:r>
            <w:r w:rsidR="0071029C">
              <w:rPr>
                <w:sz w:val="16"/>
              </w:rPr>
              <w:t>’</w:t>
            </w:r>
            <w:r w:rsidR="0071029C">
              <w:rPr>
                <w:rFonts w:hint="eastAsia"/>
                <w:sz w:val="16"/>
              </w:rPr>
              <w:t>s</w:t>
            </w:r>
            <w:r w:rsidR="0071029C">
              <w:rPr>
                <w:sz w:val="16"/>
              </w:rPr>
              <w:t xml:space="preserve"> teeth</w:t>
            </w:r>
            <w:r w:rsidR="0071029C">
              <w:rPr>
                <w:rFonts w:hint="eastAsia"/>
                <w:sz w:val="16"/>
              </w:rPr>
              <w:t>.</w:t>
            </w:r>
          </w:p>
          <w:p w:rsidR="006A5AB0" w:rsidRDefault="001461DA" w:rsidP="001461DA">
            <w:pPr>
              <w:contextualSpacing w:val="0"/>
            </w:pPr>
            <w:r>
              <w:rPr>
                <w:color w:val="auto"/>
                <w:sz w:val="16"/>
              </w:rPr>
              <w:t>6.</w:t>
            </w:r>
            <w:r>
              <w:rPr>
                <w:rFonts w:hint="eastAsia"/>
                <w:color w:val="auto"/>
                <w:sz w:val="16"/>
              </w:rPr>
              <w:t>能養成護牙的好習慣。</w:t>
            </w:r>
            <w:r w:rsidR="0071029C">
              <w:rPr>
                <w:rFonts w:hint="eastAsia"/>
                <w:color w:val="auto"/>
                <w:sz w:val="16"/>
              </w:rPr>
              <w:t>To develop g</w:t>
            </w:r>
            <w:r w:rsidR="0071029C">
              <w:rPr>
                <w:color w:val="auto"/>
                <w:sz w:val="16"/>
              </w:rPr>
              <w:t xml:space="preserve">ood habits </w:t>
            </w:r>
            <w:r>
              <w:rPr>
                <w:color w:val="auto"/>
                <w:sz w:val="16"/>
              </w:rPr>
              <w:t>o</w:t>
            </w:r>
            <w:r w:rsidR="0071029C">
              <w:rPr>
                <w:rFonts w:hint="eastAsia"/>
                <w:color w:val="auto"/>
                <w:sz w:val="16"/>
              </w:rPr>
              <w:t>f</w:t>
            </w:r>
            <w:r>
              <w:rPr>
                <w:color w:val="auto"/>
                <w:sz w:val="16"/>
              </w:rPr>
              <w:t xml:space="preserve"> keep</w:t>
            </w:r>
            <w:r w:rsidR="0071029C">
              <w:rPr>
                <w:rFonts w:hint="eastAsia"/>
                <w:color w:val="auto"/>
                <w:sz w:val="16"/>
              </w:rPr>
              <w:t>ing one</w:t>
            </w:r>
            <w:r w:rsidR="0071029C">
              <w:rPr>
                <w:color w:val="auto"/>
                <w:sz w:val="16"/>
              </w:rPr>
              <w:t>’</w:t>
            </w:r>
            <w:r w:rsidR="0071029C">
              <w:rPr>
                <w:rFonts w:hint="eastAsia"/>
                <w:color w:val="auto"/>
                <w:sz w:val="16"/>
              </w:rPr>
              <w:t>s own</w:t>
            </w:r>
            <w:r>
              <w:rPr>
                <w:color w:val="auto"/>
                <w:sz w:val="16"/>
              </w:rPr>
              <w:t xml:space="preserve"> teeth healthy</w:t>
            </w:r>
            <w:r w:rsidR="0071029C">
              <w:rPr>
                <w:rFonts w:hint="eastAsia"/>
                <w:color w:val="auto"/>
                <w:sz w:val="16"/>
              </w:rPr>
              <w:t>.</w:t>
            </w:r>
          </w:p>
        </w:tc>
      </w:tr>
      <w:tr w:rsidR="006A5AB0">
        <w:trPr>
          <w:trHeight w:val="620"/>
          <w:jc w:val="center"/>
        </w:trPr>
        <w:tc>
          <w:tcPr>
            <w:tcW w:w="566" w:type="dxa"/>
            <w:vMerge/>
            <w:vAlign w:val="center"/>
          </w:tcPr>
          <w:p w:rsidR="006A5AB0" w:rsidRDefault="006A5AB0">
            <w:pPr>
              <w:widowControl/>
              <w:contextualSpacing w:val="0"/>
              <w:jc w:val="center"/>
            </w:pP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體育</w:t>
            </w:r>
          </w:p>
        </w:tc>
        <w:tc>
          <w:tcPr>
            <w:tcW w:w="3975" w:type="dxa"/>
            <w:gridSpan w:val="10"/>
          </w:tcPr>
          <w:p w:rsidR="0009745E" w:rsidRDefault="0009745E" w:rsidP="0009745E">
            <w:r>
              <w:rPr>
                <w:rFonts w:hint="eastAsia"/>
                <w:b/>
                <w:sz w:val="16"/>
              </w:rPr>
              <w:t>【球類】</w:t>
            </w:r>
            <w:r>
              <w:rPr>
                <w:b/>
                <w:sz w:val="16"/>
              </w:rPr>
              <w:t>Sports</w:t>
            </w:r>
          </w:p>
          <w:p w:rsidR="0009745E" w:rsidRDefault="0009745E" w:rsidP="0009745E">
            <w:r>
              <w:rPr>
                <w:sz w:val="16"/>
              </w:rPr>
              <w:t>1.</w:t>
            </w:r>
            <w:r>
              <w:rPr>
                <w:rFonts w:hint="eastAsia"/>
                <w:sz w:val="16"/>
              </w:rPr>
              <w:t>能盡力投出傳球的練習動作。</w:t>
            </w:r>
          </w:p>
          <w:p w:rsidR="0009745E" w:rsidRDefault="0009745E" w:rsidP="0009745E">
            <w:r>
              <w:rPr>
                <w:sz w:val="16"/>
              </w:rPr>
              <w:t>2.</w:t>
            </w:r>
            <w:r>
              <w:rPr>
                <w:rFonts w:hint="eastAsia"/>
                <w:sz w:val="16"/>
              </w:rPr>
              <w:t>能與人合作練習傳接球動作。</w:t>
            </w:r>
          </w:p>
          <w:p w:rsidR="0009745E" w:rsidRDefault="0009745E" w:rsidP="0009745E">
            <w:pPr>
              <w:rPr>
                <w:sz w:val="16"/>
              </w:rPr>
            </w:pPr>
            <w:r>
              <w:rPr>
                <w:sz w:val="16"/>
              </w:rPr>
              <w:t>3.</w:t>
            </w:r>
            <w:r>
              <w:rPr>
                <w:rFonts w:hint="eastAsia"/>
                <w:sz w:val="16"/>
              </w:rPr>
              <w:t>能遵守上課規則並樂於參與遊戲。</w:t>
            </w:r>
          </w:p>
          <w:p w:rsidR="0009745E" w:rsidRDefault="0009745E" w:rsidP="0009745E">
            <w:pPr>
              <w:rPr>
                <w:sz w:val="16"/>
                <w:szCs w:val="16"/>
              </w:rPr>
            </w:pPr>
            <w:r>
              <w:rPr>
                <w:sz w:val="16"/>
                <w:szCs w:val="16"/>
              </w:rPr>
              <w:t xml:space="preserve">1. </w:t>
            </w:r>
            <w:r w:rsidR="0071029C">
              <w:rPr>
                <w:rFonts w:hint="eastAsia"/>
                <w:sz w:val="16"/>
                <w:szCs w:val="16"/>
              </w:rPr>
              <w:t>T</w:t>
            </w:r>
            <w:r>
              <w:rPr>
                <w:sz w:val="16"/>
                <w:szCs w:val="16"/>
              </w:rPr>
              <w:t>o pass balls.</w:t>
            </w:r>
          </w:p>
          <w:p w:rsidR="0009745E" w:rsidRDefault="0009745E" w:rsidP="0009745E">
            <w:pPr>
              <w:rPr>
                <w:sz w:val="16"/>
                <w:szCs w:val="16"/>
              </w:rPr>
            </w:pPr>
            <w:r>
              <w:rPr>
                <w:sz w:val="16"/>
                <w:szCs w:val="16"/>
              </w:rPr>
              <w:t xml:space="preserve">2. </w:t>
            </w:r>
            <w:r w:rsidR="0071029C">
              <w:rPr>
                <w:rFonts w:hint="eastAsia"/>
                <w:sz w:val="16"/>
                <w:szCs w:val="16"/>
              </w:rPr>
              <w:t>T</w:t>
            </w:r>
            <w:r>
              <w:rPr>
                <w:sz w:val="16"/>
                <w:szCs w:val="16"/>
              </w:rPr>
              <w:t>o cooperate with classmates when passing balls.</w:t>
            </w:r>
          </w:p>
          <w:p w:rsidR="0009745E" w:rsidRPr="0009745E" w:rsidRDefault="0009745E" w:rsidP="0071029C">
            <w:pPr>
              <w:contextualSpacing w:val="0"/>
            </w:pPr>
            <w:r>
              <w:rPr>
                <w:color w:val="auto"/>
                <w:sz w:val="16"/>
                <w:szCs w:val="16"/>
              </w:rPr>
              <w:t xml:space="preserve">3. </w:t>
            </w:r>
            <w:r w:rsidR="0071029C">
              <w:rPr>
                <w:rFonts w:hint="eastAsia"/>
                <w:color w:val="auto"/>
                <w:sz w:val="16"/>
                <w:szCs w:val="16"/>
              </w:rPr>
              <w:t>T</w:t>
            </w:r>
            <w:r>
              <w:rPr>
                <w:color w:val="auto"/>
                <w:sz w:val="16"/>
                <w:szCs w:val="16"/>
              </w:rPr>
              <w:t>o follow class rules and participate in class positively.</w:t>
            </w:r>
          </w:p>
        </w:tc>
        <w:tc>
          <w:tcPr>
            <w:tcW w:w="5973" w:type="dxa"/>
            <w:gridSpan w:val="16"/>
          </w:tcPr>
          <w:p w:rsidR="0009745E" w:rsidRDefault="0009745E" w:rsidP="0009745E">
            <w:r>
              <w:rPr>
                <w:rFonts w:hint="eastAsia"/>
                <w:b/>
                <w:sz w:val="16"/>
              </w:rPr>
              <w:t>【舞光十色】</w:t>
            </w:r>
          </w:p>
          <w:p w:rsidR="0009745E" w:rsidRDefault="0009745E" w:rsidP="0009745E">
            <w:pPr>
              <w:widowControl/>
            </w:pPr>
            <w:r>
              <w:rPr>
                <w:sz w:val="16"/>
              </w:rPr>
              <w:t>1.</w:t>
            </w:r>
            <w:r>
              <w:rPr>
                <w:rFonts w:hint="eastAsia"/>
                <w:sz w:val="16"/>
              </w:rPr>
              <w:t>能大方展現肢體動作。</w:t>
            </w:r>
          </w:p>
          <w:p w:rsidR="0009745E" w:rsidRDefault="0009745E" w:rsidP="0009745E">
            <w:r>
              <w:rPr>
                <w:sz w:val="16"/>
              </w:rPr>
              <w:t>2.</w:t>
            </w:r>
            <w:r>
              <w:rPr>
                <w:rFonts w:hint="eastAsia"/>
                <w:sz w:val="16"/>
              </w:rPr>
              <w:t>能配合節拍做出舞步。</w:t>
            </w:r>
          </w:p>
          <w:p w:rsidR="0009745E" w:rsidRDefault="0009745E" w:rsidP="0009745E">
            <w:pPr>
              <w:rPr>
                <w:sz w:val="16"/>
              </w:rPr>
            </w:pPr>
            <w:r>
              <w:rPr>
                <w:sz w:val="16"/>
              </w:rPr>
              <w:t>3.</w:t>
            </w:r>
            <w:r>
              <w:rPr>
                <w:rFonts w:hint="eastAsia"/>
                <w:sz w:val="16"/>
              </w:rPr>
              <w:t>能盡力做出各種身體協調動作。</w:t>
            </w:r>
          </w:p>
          <w:p w:rsidR="0009745E" w:rsidRDefault="0009745E" w:rsidP="0009745E">
            <w:pPr>
              <w:rPr>
                <w:sz w:val="16"/>
              </w:rPr>
            </w:pPr>
            <w:r>
              <w:rPr>
                <w:sz w:val="16"/>
              </w:rPr>
              <w:t xml:space="preserve">1. </w:t>
            </w:r>
            <w:r w:rsidR="0071029C">
              <w:rPr>
                <w:rFonts w:hint="eastAsia"/>
                <w:sz w:val="16"/>
              </w:rPr>
              <w:t>T</w:t>
            </w:r>
            <w:r>
              <w:rPr>
                <w:sz w:val="16"/>
              </w:rPr>
              <w:t>o show body actions.</w:t>
            </w:r>
          </w:p>
          <w:p w:rsidR="0009745E" w:rsidRDefault="0009745E" w:rsidP="0009745E">
            <w:pPr>
              <w:rPr>
                <w:sz w:val="16"/>
              </w:rPr>
            </w:pPr>
            <w:r>
              <w:rPr>
                <w:sz w:val="16"/>
              </w:rPr>
              <w:t xml:space="preserve">2. </w:t>
            </w:r>
            <w:r w:rsidR="0071029C">
              <w:rPr>
                <w:rFonts w:hint="eastAsia"/>
                <w:sz w:val="16"/>
              </w:rPr>
              <w:t>T</w:t>
            </w:r>
            <w:r>
              <w:rPr>
                <w:sz w:val="16"/>
              </w:rPr>
              <w:t>o perform a d</w:t>
            </w:r>
            <w:r w:rsidR="0071029C">
              <w:rPr>
                <w:sz w:val="16"/>
              </w:rPr>
              <w:t>ance by following to the rhythm</w:t>
            </w:r>
            <w:r>
              <w:rPr>
                <w:sz w:val="16"/>
              </w:rPr>
              <w:t>.</w:t>
            </w:r>
          </w:p>
          <w:p w:rsidR="006A5AB0" w:rsidRDefault="0009745E" w:rsidP="0071029C">
            <w:pPr>
              <w:contextualSpacing w:val="0"/>
            </w:pPr>
            <w:r>
              <w:rPr>
                <w:color w:val="auto"/>
                <w:sz w:val="16"/>
              </w:rPr>
              <w:t xml:space="preserve">3. </w:t>
            </w:r>
            <w:r w:rsidR="0071029C">
              <w:rPr>
                <w:rFonts w:hint="eastAsia"/>
                <w:color w:val="auto"/>
                <w:sz w:val="16"/>
              </w:rPr>
              <w:t>T</w:t>
            </w:r>
            <w:r>
              <w:rPr>
                <w:color w:val="auto"/>
                <w:sz w:val="16"/>
              </w:rPr>
              <w:t>o adjust different kinds of body actions.</w:t>
            </w:r>
          </w:p>
        </w:tc>
      </w:tr>
      <w:tr w:rsidR="006A5AB0">
        <w:trPr>
          <w:trHeight w:val="360"/>
          <w:jc w:val="center"/>
        </w:trPr>
        <w:tc>
          <w:tcPr>
            <w:tcW w:w="566" w:type="dxa"/>
            <w:vMerge w:val="restart"/>
            <w:vAlign w:val="center"/>
          </w:tcPr>
          <w:p w:rsidR="006A5AB0" w:rsidRDefault="00C94356">
            <w:pPr>
              <w:widowControl/>
              <w:contextualSpacing w:val="0"/>
              <w:jc w:val="center"/>
            </w:pPr>
            <w:r>
              <w:rPr>
                <w:rFonts w:ascii="Times New Roman" w:eastAsia="Times New Roman" w:hAnsi="Times New Roman" w:cs="Times New Roman"/>
                <w:sz w:val="16"/>
              </w:rPr>
              <w:t>特色</w:t>
            </w:r>
          </w:p>
          <w:p w:rsidR="006A5AB0" w:rsidRDefault="00C94356">
            <w:pPr>
              <w:widowControl/>
              <w:contextualSpacing w:val="0"/>
              <w:jc w:val="center"/>
            </w:pPr>
            <w:r>
              <w:rPr>
                <w:rFonts w:ascii="Times New Roman" w:eastAsia="Times New Roman" w:hAnsi="Times New Roman" w:cs="Times New Roman"/>
                <w:sz w:val="16"/>
              </w:rPr>
              <w:t>課程</w:t>
            </w: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經書</w:t>
            </w:r>
          </w:p>
          <w:p w:rsidR="006A5AB0" w:rsidRDefault="00C94356">
            <w:pPr>
              <w:widowControl/>
              <w:contextualSpacing w:val="0"/>
              <w:jc w:val="center"/>
            </w:pPr>
            <w:r>
              <w:rPr>
                <w:rFonts w:ascii="Times New Roman" w:eastAsia="Times New Roman" w:hAnsi="Times New Roman" w:cs="Times New Roman"/>
                <w:sz w:val="16"/>
              </w:rPr>
              <w:t>閱讀</w:t>
            </w:r>
          </w:p>
        </w:tc>
        <w:tc>
          <w:tcPr>
            <w:tcW w:w="9948" w:type="dxa"/>
            <w:gridSpan w:val="26"/>
          </w:tcPr>
          <w:p w:rsidR="006A5AB0" w:rsidRDefault="00C94356">
            <w:pPr>
              <w:contextualSpacing w:val="0"/>
            </w:pPr>
            <w:r>
              <w:rPr>
                <w:b/>
                <w:sz w:val="16"/>
              </w:rPr>
              <w:t>【經書閱讀】</w:t>
            </w:r>
            <w:r>
              <w:rPr>
                <w:sz w:val="16"/>
              </w:rPr>
              <w:t>《弟子規</w:t>
            </w:r>
            <w:r>
              <w:rPr>
                <w:sz w:val="16"/>
              </w:rPr>
              <w:t>34</w:t>
            </w:r>
            <w:r>
              <w:rPr>
                <w:sz w:val="16"/>
              </w:rPr>
              <w:t>則》能透過專注且流暢的朗讀，淺移默化做人處事的準規。</w:t>
            </w:r>
          </w:p>
        </w:tc>
      </w:tr>
      <w:tr w:rsidR="006A5AB0">
        <w:trPr>
          <w:trHeight w:val="360"/>
          <w:jc w:val="center"/>
        </w:trPr>
        <w:tc>
          <w:tcPr>
            <w:tcW w:w="566" w:type="dxa"/>
            <w:vMerge/>
            <w:vAlign w:val="center"/>
          </w:tcPr>
          <w:p w:rsidR="006A5AB0" w:rsidRDefault="006A5AB0">
            <w:pPr>
              <w:widowControl/>
              <w:contextualSpacing w:val="0"/>
              <w:jc w:val="center"/>
            </w:pP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品格</w:t>
            </w:r>
          </w:p>
          <w:p w:rsidR="006A5AB0" w:rsidRDefault="00C94356">
            <w:pPr>
              <w:widowControl/>
              <w:contextualSpacing w:val="0"/>
              <w:jc w:val="center"/>
            </w:pPr>
            <w:r>
              <w:rPr>
                <w:rFonts w:ascii="Times New Roman" w:eastAsia="Times New Roman" w:hAnsi="Times New Roman" w:cs="Times New Roman"/>
                <w:sz w:val="16"/>
              </w:rPr>
              <w:t>教育</w:t>
            </w:r>
          </w:p>
        </w:tc>
        <w:tc>
          <w:tcPr>
            <w:tcW w:w="9948" w:type="dxa"/>
            <w:gridSpan w:val="26"/>
          </w:tcPr>
          <w:p w:rsidR="006A5AB0" w:rsidRDefault="00C94356">
            <w:pPr>
              <w:contextualSpacing w:val="0"/>
            </w:pPr>
            <w:r>
              <w:rPr>
                <w:sz w:val="16"/>
              </w:rPr>
              <w:t>透過各種集會活動、生活常規指導、各類楷模榮譽制度、生活體驗課程，培養懂得感恩、關懷、孝順、負責有自信的未來公民。</w:t>
            </w:r>
          </w:p>
        </w:tc>
      </w:tr>
      <w:tr w:rsidR="006A5AB0">
        <w:trPr>
          <w:trHeight w:val="360"/>
          <w:jc w:val="center"/>
        </w:trPr>
        <w:tc>
          <w:tcPr>
            <w:tcW w:w="566" w:type="dxa"/>
            <w:vMerge/>
            <w:vAlign w:val="center"/>
          </w:tcPr>
          <w:p w:rsidR="006A5AB0" w:rsidRDefault="006A5AB0">
            <w:pPr>
              <w:widowControl/>
              <w:contextualSpacing w:val="0"/>
              <w:jc w:val="center"/>
            </w:pP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體驗</w:t>
            </w:r>
          </w:p>
          <w:p w:rsidR="006A5AB0" w:rsidRDefault="00C94356">
            <w:pPr>
              <w:widowControl/>
              <w:contextualSpacing w:val="0"/>
              <w:jc w:val="center"/>
            </w:pPr>
            <w:r>
              <w:rPr>
                <w:rFonts w:ascii="Times New Roman" w:eastAsia="Times New Roman" w:hAnsi="Times New Roman" w:cs="Times New Roman"/>
                <w:sz w:val="16"/>
              </w:rPr>
              <w:t>學習</w:t>
            </w:r>
          </w:p>
        </w:tc>
        <w:tc>
          <w:tcPr>
            <w:tcW w:w="9948" w:type="dxa"/>
            <w:gridSpan w:val="26"/>
          </w:tcPr>
          <w:p w:rsidR="006A5AB0" w:rsidRDefault="00C94356">
            <w:pPr>
              <w:contextualSpacing w:val="0"/>
            </w:pPr>
            <w:r>
              <w:rPr>
                <w:sz w:val="16"/>
              </w:rPr>
              <w:t>1.</w:t>
            </w:r>
            <w:r>
              <w:rPr>
                <w:sz w:val="16"/>
              </w:rPr>
              <w:t>能觀察動植物的特性《認識校園植物、拜訪仙跡岩》</w:t>
            </w:r>
            <w:r>
              <w:rPr>
                <w:sz w:val="16"/>
              </w:rPr>
              <w:t xml:space="preserve"> 2.</w:t>
            </w:r>
            <w:r>
              <w:rPr>
                <w:sz w:val="16"/>
              </w:rPr>
              <w:t>能體察生活環境的危機，並知道簡易器具的操作。《安全體驗教室》</w:t>
            </w:r>
          </w:p>
        </w:tc>
      </w:tr>
      <w:tr w:rsidR="006A5AB0">
        <w:trPr>
          <w:trHeight w:val="360"/>
          <w:jc w:val="center"/>
        </w:trPr>
        <w:tc>
          <w:tcPr>
            <w:tcW w:w="566" w:type="dxa"/>
            <w:vMerge/>
            <w:vAlign w:val="center"/>
          </w:tcPr>
          <w:p w:rsidR="006A5AB0" w:rsidRDefault="006A5AB0">
            <w:pPr>
              <w:widowControl/>
              <w:contextualSpacing w:val="0"/>
              <w:jc w:val="center"/>
            </w:pP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閱讀</w:t>
            </w:r>
          </w:p>
          <w:p w:rsidR="006A5AB0" w:rsidRDefault="00C94356">
            <w:pPr>
              <w:widowControl/>
              <w:contextualSpacing w:val="0"/>
              <w:jc w:val="center"/>
            </w:pPr>
            <w:r>
              <w:rPr>
                <w:rFonts w:ascii="Times New Roman" w:eastAsia="Times New Roman" w:hAnsi="Times New Roman" w:cs="Times New Roman"/>
                <w:sz w:val="16"/>
              </w:rPr>
              <w:t>教育</w:t>
            </w:r>
          </w:p>
        </w:tc>
        <w:tc>
          <w:tcPr>
            <w:tcW w:w="9948" w:type="dxa"/>
            <w:gridSpan w:val="26"/>
          </w:tcPr>
          <w:p w:rsidR="006A5AB0" w:rsidRDefault="00C94356">
            <w:pPr>
              <w:contextualSpacing w:val="0"/>
            </w:pPr>
            <w:r>
              <w:rPr>
                <w:b/>
                <w:sz w:val="16"/>
              </w:rPr>
              <w:t>【精緻閱讀】</w:t>
            </w:r>
            <w:r>
              <w:rPr>
                <w:sz w:val="16"/>
              </w:rPr>
              <w:t>配合語文領域主題「開始」、「問問題」特選六十本書進行精緻閱讀，讓孩子有好的學習開始，及早適應小學生活，培養積極正確的態度及價值觀，養成愛閱讀的好習慣。</w:t>
            </w:r>
          </w:p>
        </w:tc>
      </w:tr>
      <w:tr w:rsidR="006A5AB0">
        <w:trPr>
          <w:trHeight w:val="360"/>
          <w:jc w:val="center"/>
        </w:trPr>
        <w:tc>
          <w:tcPr>
            <w:tcW w:w="566" w:type="dxa"/>
            <w:vMerge/>
            <w:vAlign w:val="center"/>
          </w:tcPr>
          <w:p w:rsidR="006A5AB0" w:rsidRDefault="006A5AB0">
            <w:pPr>
              <w:widowControl/>
              <w:contextualSpacing w:val="0"/>
              <w:jc w:val="center"/>
            </w:pP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多元</w:t>
            </w:r>
          </w:p>
          <w:p w:rsidR="006A5AB0" w:rsidRDefault="00C94356">
            <w:pPr>
              <w:widowControl/>
              <w:contextualSpacing w:val="0"/>
              <w:jc w:val="center"/>
            </w:pPr>
            <w:r>
              <w:rPr>
                <w:rFonts w:ascii="Times New Roman" w:eastAsia="Times New Roman" w:hAnsi="Times New Roman" w:cs="Times New Roman"/>
                <w:sz w:val="16"/>
              </w:rPr>
              <w:t>社團</w:t>
            </w:r>
          </w:p>
        </w:tc>
        <w:tc>
          <w:tcPr>
            <w:tcW w:w="9948" w:type="dxa"/>
            <w:gridSpan w:val="26"/>
          </w:tcPr>
          <w:p w:rsidR="006A5AB0" w:rsidRDefault="00C94356">
            <w:pPr>
              <w:contextualSpacing w:val="0"/>
            </w:pPr>
            <w:r>
              <w:rPr>
                <w:b/>
                <w:sz w:val="16"/>
              </w:rPr>
              <w:t>【多元社團】</w:t>
            </w:r>
            <w:r>
              <w:rPr>
                <w:sz w:val="16"/>
              </w:rPr>
              <w:t>目標：在和諧的群己環境中，具體展現強勢智能，從自我認識的歷程中，規劃未來的生涯發展方向。課程：英語</w:t>
            </w:r>
            <w:r>
              <w:rPr>
                <w:sz w:val="16"/>
              </w:rPr>
              <w:t xml:space="preserve"> </w:t>
            </w:r>
            <w:r>
              <w:rPr>
                <w:sz w:val="16"/>
              </w:rPr>
              <w:t>繪本</w:t>
            </w:r>
            <w:r>
              <w:rPr>
                <w:sz w:val="16"/>
              </w:rPr>
              <w:t xml:space="preserve"> </w:t>
            </w:r>
            <w:r>
              <w:rPr>
                <w:sz w:val="16"/>
              </w:rPr>
              <w:t>圍棋</w:t>
            </w:r>
            <w:r>
              <w:rPr>
                <w:sz w:val="16"/>
              </w:rPr>
              <w:t xml:space="preserve"> </w:t>
            </w:r>
            <w:r>
              <w:rPr>
                <w:sz w:val="16"/>
              </w:rPr>
              <w:t>珠</w:t>
            </w:r>
            <w:r>
              <w:rPr>
                <w:sz w:val="16"/>
              </w:rPr>
              <w:t>(</w:t>
            </w:r>
            <w:r>
              <w:rPr>
                <w:sz w:val="16"/>
              </w:rPr>
              <w:t>心</w:t>
            </w:r>
            <w:r>
              <w:rPr>
                <w:sz w:val="16"/>
              </w:rPr>
              <w:t>)</w:t>
            </w:r>
            <w:r>
              <w:rPr>
                <w:sz w:val="16"/>
              </w:rPr>
              <w:t>算</w:t>
            </w:r>
            <w:r>
              <w:rPr>
                <w:sz w:val="16"/>
              </w:rPr>
              <w:t xml:space="preserve"> </w:t>
            </w:r>
            <w:r>
              <w:rPr>
                <w:sz w:val="16"/>
              </w:rPr>
              <w:t>陶藝</w:t>
            </w:r>
            <w:r>
              <w:rPr>
                <w:sz w:val="16"/>
              </w:rPr>
              <w:t xml:space="preserve"> </w:t>
            </w:r>
            <w:r>
              <w:rPr>
                <w:sz w:val="16"/>
              </w:rPr>
              <w:t>舞蹈</w:t>
            </w:r>
            <w:r>
              <w:rPr>
                <w:sz w:val="16"/>
              </w:rPr>
              <w:t xml:space="preserve"> </w:t>
            </w:r>
            <w:r>
              <w:rPr>
                <w:sz w:val="16"/>
              </w:rPr>
              <w:t>扯鈴</w:t>
            </w:r>
            <w:r>
              <w:rPr>
                <w:sz w:val="16"/>
              </w:rPr>
              <w:t xml:space="preserve"> </w:t>
            </w:r>
            <w:r>
              <w:rPr>
                <w:sz w:val="16"/>
              </w:rPr>
              <w:t>節奏樂</w:t>
            </w:r>
            <w:r>
              <w:rPr>
                <w:sz w:val="16"/>
              </w:rPr>
              <w:t xml:space="preserve"> </w:t>
            </w:r>
            <w:r>
              <w:rPr>
                <w:sz w:val="16"/>
              </w:rPr>
              <w:t>桌球</w:t>
            </w:r>
            <w:r>
              <w:rPr>
                <w:sz w:val="16"/>
              </w:rPr>
              <w:t xml:space="preserve"> </w:t>
            </w:r>
            <w:r>
              <w:rPr>
                <w:sz w:val="16"/>
              </w:rPr>
              <w:t>少年武術</w:t>
            </w:r>
            <w:r>
              <w:rPr>
                <w:sz w:val="16"/>
              </w:rPr>
              <w:t xml:space="preserve"> </w:t>
            </w:r>
            <w:r>
              <w:rPr>
                <w:sz w:val="16"/>
              </w:rPr>
              <w:t>說唱藝術</w:t>
            </w:r>
            <w:r>
              <w:rPr>
                <w:sz w:val="16"/>
              </w:rPr>
              <w:t xml:space="preserve"> </w:t>
            </w:r>
            <w:r>
              <w:rPr>
                <w:sz w:val="16"/>
              </w:rPr>
              <w:t>兒童戲劇</w:t>
            </w:r>
            <w:r>
              <w:rPr>
                <w:sz w:val="16"/>
              </w:rPr>
              <w:t xml:space="preserve"> </w:t>
            </w:r>
            <w:r>
              <w:rPr>
                <w:sz w:val="16"/>
              </w:rPr>
              <w:t>倍思科學</w:t>
            </w:r>
          </w:p>
        </w:tc>
      </w:tr>
      <w:tr w:rsidR="006A5AB0">
        <w:trPr>
          <w:trHeight w:val="360"/>
          <w:jc w:val="center"/>
        </w:trPr>
        <w:tc>
          <w:tcPr>
            <w:tcW w:w="566" w:type="dxa"/>
            <w:vMerge/>
            <w:vAlign w:val="center"/>
          </w:tcPr>
          <w:p w:rsidR="006A5AB0" w:rsidRDefault="006A5AB0">
            <w:pPr>
              <w:widowControl/>
              <w:contextualSpacing w:val="0"/>
              <w:jc w:val="center"/>
            </w:pP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典範</w:t>
            </w:r>
          </w:p>
          <w:p w:rsidR="006A5AB0" w:rsidRDefault="00C94356">
            <w:pPr>
              <w:widowControl/>
              <w:contextualSpacing w:val="0"/>
              <w:jc w:val="center"/>
            </w:pPr>
            <w:r>
              <w:rPr>
                <w:rFonts w:ascii="Times New Roman" w:eastAsia="Times New Roman" w:hAnsi="Times New Roman" w:cs="Times New Roman"/>
                <w:sz w:val="16"/>
              </w:rPr>
              <w:t>學習</w:t>
            </w:r>
          </w:p>
        </w:tc>
        <w:tc>
          <w:tcPr>
            <w:tcW w:w="9948" w:type="dxa"/>
            <w:gridSpan w:val="26"/>
          </w:tcPr>
          <w:p w:rsidR="006A5AB0" w:rsidRDefault="00C94356">
            <w:pPr>
              <w:contextualSpacing w:val="0"/>
            </w:pPr>
            <w:r>
              <w:rPr>
                <w:sz w:val="16"/>
              </w:rPr>
              <w:t>透過榮譽制度、節慶感恩活動、學校活動服務、專題講座、影片賞析，培養合作溝通、尊重包容與熱情樂群的人生觀。</w:t>
            </w:r>
          </w:p>
        </w:tc>
      </w:tr>
      <w:tr w:rsidR="006A5AB0">
        <w:trPr>
          <w:trHeight w:val="360"/>
          <w:jc w:val="center"/>
        </w:trPr>
        <w:tc>
          <w:tcPr>
            <w:tcW w:w="566" w:type="dxa"/>
            <w:vMerge/>
            <w:vAlign w:val="center"/>
          </w:tcPr>
          <w:p w:rsidR="006A5AB0" w:rsidRDefault="006A5AB0">
            <w:pPr>
              <w:widowControl/>
              <w:contextualSpacing w:val="0"/>
              <w:jc w:val="center"/>
            </w:pP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自主</w:t>
            </w:r>
          </w:p>
          <w:p w:rsidR="006A5AB0" w:rsidRDefault="00C94356">
            <w:pPr>
              <w:widowControl/>
              <w:contextualSpacing w:val="0"/>
              <w:jc w:val="center"/>
            </w:pPr>
            <w:r>
              <w:rPr>
                <w:rFonts w:ascii="Times New Roman" w:eastAsia="Times New Roman" w:hAnsi="Times New Roman" w:cs="Times New Roman"/>
                <w:sz w:val="16"/>
              </w:rPr>
              <w:t>學習</w:t>
            </w:r>
          </w:p>
        </w:tc>
        <w:tc>
          <w:tcPr>
            <w:tcW w:w="9948" w:type="dxa"/>
            <w:gridSpan w:val="26"/>
          </w:tcPr>
          <w:p w:rsidR="006A5AB0" w:rsidRDefault="00C94356">
            <w:pPr>
              <w:contextualSpacing w:val="0"/>
            </w:pPr>
            <w:r>
              <w:rPr>
                <w:b/>
                <w:sz w:val="16"/>
              </w:rPr>
              <w:t>【自主學習】</w:t>
            </w:r>
            <w:r>
              <w:rPr>
                <w:sz w:val="16"/>
              </w:rPr>
              <w:t>融入自主學習策略</w:t>
            </w:r>
            <w:r>
              <w:rPr>
                <w:sz w:val="16"/>
              </w:rPr>
              <w:t>-</w:t>
            </w:r>
            <w:r>
              <w:rPr>
                <w:sz w:val="16"/>
              </w:rPr>
              <w:t>做選擇的能力</w:t>
            </w:r>
            <w:r>
              <w:rPr>
                <w:sz w:val="16"/>
              </w:rPr>
              <w:t>1.</w:t>
            </w:r>
            <w:r>
              <w:rPr>
                <w:sz w:val="16"/>
              </w:rPr>
              <w:t>藉由討論讓學生認識如何舉辦發表會。</w:t>
            </w:r>
            <w:r>
              <w:rPr>
                <w:sz w:val="16"/>
              </w:rPr>
              <w:t>2.</w:t>
            </w:r>
            <w:r>
              <w:rPr>
                <w:sz w:val="16"/>
              </w:rPr>
              <w:t>能夠熱心參與發表會的準備工作。</w:t>
            </w:r>
            <w:r>
              <w:rPr>
                <w:sz w:val="16"/>
              </w:rPr>
              <w:t>3.</w:t>
            </w:r>
            <w:r>
              <w:rPr>
                <w:sz w:val="16"/>
              </w:rPr>
              <w:t>培養活動後收拾的習慣，藉由共同工作培養情感，體會應用所學的樂趣。</w:t>
            </w:r>
          </w:p>
        </w:tc>
      </w:tr>
      <w:tr w:rsidR="006A5AB0">
        <w:trPr>
          <w:trHeight w:val="360"/>
          <w:jc w:val="center"/>
        </w:trPr>
        <w:tc>
          <w:tcPr>
            <w:tcW w:w="566" w:type="dxa"/>
            <w:vMerge/>
            <w:vAlign w:val="center"/>
          </w:tcPr>
          <w:p w:rsidR="006A5AB0" w:rsidRDefault="006A5AB0">
            <w:pPr>
              <w:widowControl/>
              <w:contextualSpacing w:val="0"/>
              <w:jc w:val="center"/>
            </w:pPr>
          </w:p>
        </w:tc>
        <w:tc>
          <w:tcPr>
            <w:tcW w:w="577" w:type="dxa"/>
            <w:vAlign w:val="center"/>
          </w:tcPr>
          <w:p w:rsidR="006A5AB0" w:rsidRDefault="00C94356">
            <w:pPr>
              <w:widowControl/>
              <w:contextualSpacing w:val="0"/>
              <w:jc w:val="center"/>
            </w:pPr>
            <w:r>
              <w:rPr>
                <w:rFonts w:ascii="Times New Roman" w:eastAsia="Times New Roman" w:hAnsi="Times New Roman" w:cs="Times New Roman"/>
                <w:sz w:val="16"/>
              </w:rPr>
              <w:t>國際</w:t>
            </w:r>
          </w:p>
          <w:p w:rsidR="006A5AB0" w:rsidRDefault="00C94356">
            <w:pPr>
              <w:widowControl/>
              <w:contextualSpacing w:val="0"/>
              <w:jc w:val="center"/>
            </w:pPr>
            <w:r>
              <w:rPr>
                <w:rFonts w:ascii="Times New Roman" w:eastAsia="Times New Roman" w:hAnsi="Times New Roman" w:cs="Times New Roman"/>
                <w:sz w:val="16"/>
              </w:rPr>
              <w:t>教育</w:t>
            </w:r>
          </w:p>
        </w:tc>
        <w:tc>
          <w:tcPr>
            <w:tcW w:w="9948" w:type="dxa"/>
            <w:gridSpan w:val="26"/>
          </w:tcPr>
          <w:p w:rsidR="006A5AB0" w:rsidRDefault="00C94356">
            <w:pPr>
              <w:contextualSpacing w:val="0"/>
            </w:pPr>
            <w:r>
              <w:rPr>
                <w:sz w:val="16"/>
              </w:rPr>
              <w:t>能自我肯定，並認識社區環境和愛護環境，進而認識多元文化，學習國際溝通能力。</w:t>
            </w:r>
          </w:p>
        </w:tc>
      </w:tr>
    </w:tbl>
    <w:p w:rsidR="006A5AB0" w:rsidRDefault="00C94356">
      <w:pPr>
        <w:jc w:val="center"/>
      </w:pPr>
      <w:r>
        <w:rPr>
          <w:rFonts w:ascii="Times New Roman" w:eastAsia="Times New Roman" w:hAnsi="Times New Roman" w:cs="Times New Roman"/>
        </w:rPr>
        <w:t xml:space="preserve">    </w:t>
      </w:r>
    </w:p>
    <w:p w:rsidR="006A5AB0" w:rsidRDefault="006A5AB0"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Default="00331342" w:rsidP="0071029C">
      <w:pPr>
        <w:rPr>
          <w:rFonts w:hint="eastAsia"/>
        </w:rPr>
      </w:pPr>
    </w:p>
    <w:p w:rsidR="00331342" w:rsidRPr="00331342" w:rsidRDefault="00331342" w:rsidP="0071029C"/>
    <w:p w:rsidR="006A5AB0" w:rsidRDefault="006A5AB0">
      <w:pPr>
        <w:jc w:val="center"/>
      </w:pPr>
    </w:p>
    <w:p w:rsidR="006A5AB0" w:rsidRDefault="00C94356">
      <w:pPr>
        <w:jc w:val="center"/>
      </w:pPr>
      <w:r>
        <w:rPr>
          <w:rFonts w:ascii="Times New Roman" w:eastAsia="Times New Roman" w:hAnsi="Times New Roman" w:cs="Times New Roman"/>
        </w:rPr>
        <w:lastRenderedPageBreak/>
        <w:t xml:space="preserve"> 臺北市私立靜心國民中小學(國小部)  103 學年度 第二學期 一年級課程教學計畫(雙語班)</w:t>
      </w:r>
    </w:p>
    <w:tbl>
      <w:tblPr>
        <w:tblStyle w:val="a6"/>
        <w:tblW w:w="11089" w:type="dxa"/>
        <w:jc w:val="center"/>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590"/>
        <w:gridCol w:w="397"/>
        <w:gridCol w:w="397"/>
        <w:gridCol w:w="397"/>
        <w:gridCol w:w="397"/>
        <w:gridCol w:w="393"/>
        <w:gridCol w:w="401"/>
        <w:gridCol w:w="397"/>
        <w:gridCol w:w="397"/>
        <w:gridCol w:w="398"/>
        <w:gridCol w:w="341"/>
        <w:gridCol w:w="56"/>
        <w:gridCol w:w="397"/>
        <w:gridCol w:w="397"/>
        <w:gridCol w:w="397"/>
        <w:gridCol w:w="397"/>
        <w:gridCol w:w="397"/>
        <w:gridCol w:w="397"/>
        <w:gridCol w:w="398"/>
        <w:gridCol w:w="397"/>
        <w:gridCol w:w="397"/>
        <w:gridCol w:w="398"/>
        <w:gridCol w:w="397"/>
        <w:gridCol w:w="397"/>
        <w:gridCol w:w="397"/>
        <w:gridCol w:w="397"/>
        <w:gridCol w:w="399"/>
      </w:tblGrid>
      <w:tr w:rsidR="006A5AB0" w:rsidTr="00331342">
        <w:trPr>
          <w:trHeight w:val="360"/>
          <w:jc w:val="center"/>
        </w:trPr>
        <w:tc>
          <w:tcPr>
            <w:tcW w:w="1159" w:type="dxa"/>
            <w:gridSpan w:val="2"/>
          </w:tcPr>
          <w:p w:rsidR="006A5AB0" w:rsidRDefault="00C94356">
            <w:pPr>
              <w:contextualSpacing w:val="0"/>
            </w:pPr>
            <w:r>
              <w:rPr>
                <w:rFonts w:ascii="Times New Roman" w:eastAsia="Times New Roman" w:hAnsi="Times New Roman" w:cs="Times New Roman"/>
                <w:sz w:val="16"/>
              </w:rPr>
              <w:t>週  別</w:t>
            </w:r>
          </w:p>
        </w:tc>
        <w:tc>
          <w:tcPr>
            <w:tcW w:w="1981" w:type="dxa"/>
            <w:gridSpan w:val="5"/>
          </w:tcPr>
          <w:p w:rsidR="006A5AB0" w:rsidRDefault="00C94356">
            <w:pPr>
              <w:contextualSpacing w:val="0"/>
              <w:jc w:val="center"/>
            </w:pPr>
            <w:r>
              <w:rPr>
                <w:rFonts w:ascii="Times New Roman" w:eastAsia="Times New Roman" w:hAnsi="Times New Roman" w:cs="Times New Roman"/>
                <w:sz w:val="16"/>
              </w:rPr>
              <w:t>七</w:t>
            </w:r>
          </w:p>
        </w:tc>
        <w:tc>
          <w:tcPr>
            <w:tcW w:w="1990" w:type="dxa"/>
            <w:gridSpan w:val="6"/>
          </w:tcPr>
          <w:p w:rsidR="006A5AB0" w:rsidRDefault="00C94356">
            <w:pPr>
              <w:contextualSpacing w:val="0"/>
              <w:jc w:val="center"/>
            </w:pPr>
            <w:r>
              <w:rPr>
                <w:rFonts w:ascii="Times New Roman" w:eastAsia="Times New Roman" w:hAnsi="Times New Roman" w:cs="Times New Roman"/>
                <w:sz w:val="16"/>
              </w:rPr>
              <w:t>八</w:t>
            </w:r>
          </w:p>
        </w:tc>
        <w:tc>
          <w:tcPr>
            <w:tcW w:w="1985" w:type="dxa"/>
            <w:gridSpan w:val="5"/>
          </w:tcPr>
          <w:p w:rsidR="006A5AB0" w:rsidRDefault="00C94356">
            <w:pPr>
              <w:contextualSpacing w:val="0"/>
              <w:jc w:val="center"/>
            </w:pPr>
            <w:r>
              <w:rPr>
                <w:rFonts w:ascii="Times New Roman" w:eastAsia="Times New Roman" w:hAnsi="Times New Roman" w:cs="Times New Roman"/>
                <w:sz w:val="16"/>
              </w:rPr>
              <w:t>九</w:t>
            </w:r>
          </w:p>
        </w:tc>
        <w:tc>
          <w:tcPr>
            <w:tcW w:w="1987" w:type="dxa"/>
            <w:gridSpan w:val="5"/>
          </w:tcPr>
          <w:p w:rsidR="006A5AB0" w:rsidRDefault="00C94356">
            <w:pPr>
              <w:contextualSpacing w:val="0"/>
              <w:jc w:val="center"/>
            </w:pPr>
            <w:r>
              <w:rPr>
                <w:rFonts w:ascii="Times New Roman" w:eastAsia="Times New Roman" w:hAnsi="Times New Roman" w:cs="Times New Roman"/>
                <w:sz w:val="16"/>
              </w:rPr>
              <w:t>十</w:t>
            </w:r>
          </w:p>
        </w:tc>
        <w:tc>
          <w:tcPr>
            <w:tcW w:w="1987" w:type="dxa"/>
            <w:gridSpan w:val="5"/>
          </w:tcPr>
          <w:p w:rsidR="006A5AB0" w:rsidRDefault="00C94356">
            <w:pPr>
              <w:contextualSpacing w:val="0"/>
              <w:jc w:val="center"/>
            </w:pPr>
            <w:r>
              <w:rPr>
                <w:rFonts w:ascii="Times New Roman" w:eastAsia="Times New Roman" w:hAnsi="Times New Roman" w:cs="Times New Roman"/>
                <w:sz w:val="16"/>
              </w:rPr>
              <w:t>十一</w:t>
            </w:r>
          </w:p>
        </w:tc>
      </w:tr>
      <w:tr w:rsidR="006A5AB0" w:rsidTr="00331342">
        <w:trPr>
          <w:trHeight w:val="240"/>
          <w:jc w:val="center"/>
        </w:trPr>
        <w:tc>
          <w:tcPr>
            <w:tcW w:w="1159" w:type="dxa"/>
            <w:gridSpan w:val="2"/>
          </w:tcPr>
          <w:p w:rsidR="006A5AB0" w:rsidRDefault="00C94356">
            <w:pPr>
              <w:contextualSpacing w:val="0"/>
            </w:pPr>
            <w:r>
              <w:rPr>
                <w:rFonts w:ascii="Times New Roman" w:eastAsia="Times New Roman" w:hAnsi="Times New Roman" w:cs="Times New Roman"/>
                <w:sz w:val="16"/>
              </w:rPr>
              <w:t>日  期</w:t>
            </w:r>
          </w:p>
        </w:tc>
        <w:tc>
          <w:tcPr>
            <w:tcW w:w="397" w:type="dxa"/>
          </w:tcPr>
          <w:p w:rsidR="006A5AB0" w:rsidRDefault="00C94356">
            <w:pPr>
              <w:contextualSpacing w:val="0"/>
            </w:pPr>
            <w:r>
              <w:rPr>
                <w:rFonts w:ascii="Times New Roman" w:eastAsia="Times New Roman" w:hAnsi="Times New Roman" w:cs="Times New Roman"/>
                <w:sz w:val="16"/>
              </w:rPr>
              <w:t>23</w:t>
            </w:r>
          </w:p>
        </w:tc>
        <w:tc>
          <w:tcPr>
            <w:tcW w:w="397" w:type="dxa"/>
          </w:tcPr>
          <w:p w:rsidR="006A5AB0" w:rsidRDefault="00C94356">
            <w:pPr>
              <w:contextualSpacing w:val="0"/>
            </w:pPr>
            <w:r>
              <w:rPr>
                <w:rFonts w:ascii="Times New Roman" w:eastAsia="Times New Roman" w:hAnsi="Times New Roman" w:cs="Times New Roman"/>
                <w:sz w:val="16"/>
              </w:rPr>
              <w:t>24</w:t>
            </w:r>
          </w:p>
        </w:tc>
        <w:tc>
          <w:tcPr>
            <w:tcW w:w="397" w:type="dxa"/>
          </w:tcPr>
          <w:p w:rsidR="006A5AB0" w:rsidRDefault="00C94356">
            <w:pPr>
              <w:contextualSpacing w:val="0"/>
            </w:pPr>
            <w:r>
              <w:rPr>
                <w:rFonts w:ascii="Times New Roman" w:eastAsia="Times New Roman" w:hAnsi="Times New Roman" w:cs="Times New Roman"/>
                <w:sz w:val="16"/>
              </w:rPr>
              <w:t>25</w:t>
            </w:r>
          </w:p>
        </w:tc>
        <w:tc>
          <w:tcPr>
            <w:tcW w:w="397" w:type="dxa"/>
          </w:tcPr>
          <w:p w:rsidR="006A5AB0" w:rsidRDefault="00C94356">
            <w:pPr>
              <w:contextualSpacing w:val="0"/>
            </w:pPr>
            <w:r>
              <w:rPr>
                <w:rFonts w:ascii="Times New Roman" w:eastAsia="Times New Roman" w:hAnsi="Times New Roman" w:cs="Times New Roman"/>
                <w:sz w:val="16"/>
              </w:rPr>
              <w:t>26</w:t>
            </w:r>
          </w:p>
        </w:tc>
        <w:tc>
          <w:tcPr>
            <w:tcW w:w="393" w:type="dxa"/>
          </w:tcPr>
          <w:p w:rsidR="006A5AB0" w:rsidRDefault="00C94356">
            <w:pPr>
              <w:contextualSpacing w:val="0"/>
            </w:pPr>
            <w:r>
              <w:rPr>
                <w:rFonts w:ascii="Times New Roman" w:eastAsia="Times New Roman" w:hAnsi="Times New Roman" w:cs="Times New Roman"/>
                <w:sz w:val="16"/>
              </w:rPr>
              <w:t>27</w:t>
            </w:r>
          </w:p>
        </w:tc>
        <w:tc>
          <w:tcPr>
            <w:tcW w:w="401" w:type="dxa"/>
          </w:tcPr>
          <w:p w:rsidR="006A5AB0" w:rsidRDefault="00C94356">
            <w:pPr>
              <w:contextualSpacing w:val="0"/>
            </w:pPr>
            <w:r>
              <w:rPr>
                <w:rFonts w:ascii="Times New Roman" w:eastAsia="Times New Roman" w:hAnsi="Times New Roman" w:cs="Times New Roman"/>
                <w:sz w:val="16"/>
              </w:rPr>
              <w:t>30</w:t>
            </w:r>
          </w:p>
        </w:tc>
        <w:tc>
          <w:tcPr>
            <w:tcW w:w="397" w:type="dxa"/>
          </w:tcPr>
          <w:p w:rsidR="006A5AB0" w:rsidRDefault="00C94356">
            <w:pPr>
              <w:contextualSpacing w:val="0"/>
            </w:pPr>
            <w:r>
              <w:rPr>
                <w:rFonts w:ascii="Times New Roman" w:eastAsia="Times New Roman" w:hAnsi="Times New Roman" w:cs="Times New Roman"/>
                <w:sz w:val="16"/>
              </w:rPr>
              <w:t>31</w:t>
            </w:r>
          </w:p>
        </w:tc>
        <w:tc>
          <w:tcPr>
            <w:tcW w:w="397" w:type="dxa"/>
          </w:tcPr>
          <w:p w:rsidR="006A5AB0" w:rsidRPr="00331342" w:rsidRDefault="00C94356">
            <w:pPr>
              <w:contextualSpacing w:val="0"/>
              <w:rPr>
                <w:w w:val="90"/>
              </w:rPr>
            </w:pPr>
            <w:r w:rsidRPr="00331342">
              <w:rPr>
                <w:rFonts w:ascii="Times New Roman" w:eastAsia="Times New Roman" w:hAnsi="Times New Roman" w:cs="Times New Roman"/>
                <w:w w:val="90"/>
                <w:sz w:val="14"/>
              </w:rPr>
              <w:t>4/1</w:t>
            </w:r>
          </w:p>
        </w:tc>
        <w:tc>
          <w:tcPr>
            <w:tcW w:w="398" w:type="dxa"/>
          </w:tcPr>
          <w:p w:rsidR="006A5AB0" w:rsidRDefault="00C94356">
            <w:pPr>
              <w:contextualSpacing w:val="0"/>
            </w:pPr>
            <w:r>
              <w:rPr>
                <w:rFonts w:ascii="Times New Roman" w:eastAsia="Times New Roman" w:hAnsi="Times New Roman" w:cs="Times New Roman"/>
                <w:sz w:val="16"/>
              </w:rPr>
              <w:t>2</w:t>
            </w:r>
          </w:p>
        </w:tc>
        <w:tc>
          <w:tcPr>
            <w:tcW w:w="397" w:type="dxa"/>
            <w:gridSpan w:val="2"/>
          </w:tcPr>
          <w:p w:rsidR="006A5AB0" w:rsidRDefault="00C94356">
            <w:pPr>
              <w:contextualSpacing w:val="0"/>
            </w:pPr>
            <w:r>
              <w:rPr>
                <w:rFonts w:ascii="Times New Roman" w:eastAsia="Times New Roman" w:hAnsi="Times New Roman" w:cs="Times New Roman"/>
                <w:sz w:val="16"/>
              </w:rPr>
              <w:t>3</w:t>
            </w:r>
          </w:p>
        </w:tc>
        <w:tc>
          <w:tcPr>
            <w:tcW w:w="397" w:type="dxa"/>
          </w:tcPr>
          <w:p w:rsidR="006A5AB0" w:rsidRDefault="00C94356">
            <w:pPr>
              <w:contextualSpacing w:val="0"/>
            </w:pPr>
            <w:r>
              <w:rPr>
                <w:rFonts w:ascii="Times New Roman" w:eastAsia="Times New Roman" w:hAnsi="Times New Roman" w:cs="Times New Roman"/>
                <w:sz w:val="16"/>
              </w:rPr>
              <w:t>6</w:t>
            </w:r>
          </w:p>
        </w:tc>
        <w:tc>
          <w:tcPr>
            <w:tcW w:w="397" w:type="dxa"/>
          </w:tcPr>
          <w:p w:rsidR="006A5AB0" w:rsidRDefault="00C94356">
            <w:pPr>
              <w:contextualSpacing w:val="0"/>
            </w:pPr>
            <w:r>
              <w:rPr>
                <w:rFonts w:ascii="Times New Roman" w:eastAsia="Times New Roman" w:hAnsi="Times New Roman" w:cs="Times New Roman"/>
                <w:sz w:val="16"/>
              </w:rPr>
              <w:t>7</w:t>
            </w:r>
          </w:p>
        </w:tc>
        <w:tc>
          <w:tcPr>
            <w:tcW w:w="397" w:type="dxa"/>
          </w:tcPr>
          <w:p w:rsidR="006A5AB0" w:rsidRDefault="00C94356">
            <w:pPr>
              <w:contextualSpacing w:val="0"/>
            </w:pPr>
            <w:r>
              <w:rPr>
                <w:rFonts w:ascii="Times New Roman" w:eastAsia="Times New Roman" w:hAnsi="Times New Roman" w:cs="Times New Roman"/>
                <w:sz w:val="16"/>
              </w:rPr>
              <w:t>8</w:t>
            </w:r>
          </w:p>
        </w:tc>
        <w:tc>
          <w:tcPr>
            <w:tcW w:w="397" w:type="dxa"/>
          </w:tcPr>
          <w:p w:rsidR="006A5AB0" w:rsidRDefault="00C94356">
            <w:pPr>
              <w:contextualSpacing w:val="0"/>
            </w:pPr>
            <w:r>
              <w:rPr>
                <w:rFonts w:ascii="Times New Roman" w:eastAsia="Times New Roman" w:hAnsi="Times New Roman" w:cs="Times New Roman"/>
                <w:sz w:val="16"/>
              </w:rPr>
              <w:t>9</w:t>
            </w:r>
          </w:p>
        </w:tc>
        <w:tc>
          <w:tcPr>
            <w:tcW w:w="397" w:type="dxa"/>
          </w:tcPr>
          <w:p w:rsidR="006A5AB0" w:rsidRDefault="00C94356">
            <w:pPr>
              <w:contextualSpacing w:val="0"/>
            </w:pPr>
            <w:r>
              <w:rPr>
                <w:rFonts w:ascii="Times New Roman" w:eastAsia="Times New Roman" w:hAnsi="Times New Roman" w:cs="Times New Roman"/>
                <w:sz w:val="16"/>
              </w:rPr>
              <w:t>10</w:t>
            </w:r>
          </w:p>
        </w:tc>
        <w:tc>
          <w:tcPr>
            <w:tcW w:w="397" w:type="dxa"/>
          </w:tcPr>
          <w:p w:rsidR="006A5AB0" w:rsidRDefault="00C94356">
            <w:pPr>
              <w:contextualSpacing w:val="0"/>
            </w:pPr>
            <w:r>
              <w:rPr>
                <w:rFonts w:ascii="Times New Roman" w:eastAsia="Times New Roman" w:hAnsi="Times New Roman" w:cs="Times New Roman"/>
                <w:sz w:val="16"/>
              </w:rPr>
              <w:t>13</w:t>
            </w:r>
          </w:p>
        </w:tc>
        <w:tc>
          <w:tcPr>
            <w:tcW w:w="398" w:type="dxa"/>
          </w:tcPr>
          <w:p w:rsidR="006A5AB0" w:rsidRDefault="00C94356">
            <w:pPr>
              <w:contextualSpacing w:val="0"/>
            </w:pPr>
            <w:r>
              <w:rPr>
                <w:rFonts w:ascii="Times New Roman" w:eastAsia="Times New Roman" w:hAnsi="Times New Roman" w:cs="Times New Roman"/>
                <w:sz w:val="16"/>
              </w:rPr>
              <w:t>14</w:t>
            </w:r>
          </w:p>
        </w:tc>
        <w:tc>
          <w:tcPr>
            <w:tcW w:w="397" w:type="dxa"/>
          </w:tcPr>
          <w:p w:rsidR="006A5AB0" w:rsidRDefault="00C94356">
            <w:pPr>
              <w:contextualSpacing w:val="0"/>
            </w:pPr>
            <w:r>
              <w:rPr>
                <w:rFonts w:ascii="Times New Roman" w:eastAsia="Times New Roman" w:hAnsi="Times New Roman" w:cs="Times New Roman"/>
                <w:sz w:val="16"/>
              </w:rPr>
              <w:t>15</w:t>
            </w:r>
          </w:p>
        </w:tc>
        <w:tc>
          <w:tcPr>
            <w:tcW w:w="397" w:type="dxa"/>
          </w:tcPr>
          <w:p w:rsidR="006A5AB0" w:rsidRDefault="00C94356">
            <w:pPr>
              <w:contextualSpacing w:val="0"/>
            </w:pPr>
            <w:r>
              <w:rPr>
                <w:rFonts w:ascii="Times New Roman" w:eastAsia="Times New Roman" w:hAnsi="Times New Roman" w:cs="Times New Roman"/>
                <w:sz w:val="16"/>
              </w:rPr>
              <w:t>16</w:t>
            </w:r>
          </w:p>
        </w:tc>
        <w:tc>
          <w:tcPr>
            <w:tcW w:w="398" w:type="dxa"/>
          </w:tcPr>
          <w:p w:rsidR="006A5AB0" w:rsidRDefault="00C94356">
            <w:pPr>
              <w:contextualSpacing w:val="0"/>
            </w:pPr>
            <w:r>
              <w:rPr>
                <w:rFonts w:ascii="Times New Roman" w:eastAsia="Times New Roman" w:hAnsi="Times New Roman" w:cs="Times New Roman"/>
                <w:sz w:val="16"/>
              </w:rPr>
              <w:t>17</w:t>
            </w:r>
          </w:p>
        </w:tc>
        <w:tc>
          <w:tcPr>
            <w:tcW w:w="397" w:type="dxa"/>
          </w:tcPr>
          <w:p w:rsidR="006A5AB0" w:rsidRDefault="00C94356">
            <w:pPr>
              <w:contextualSpacing w:val="0"/>
            </w:pPr>
            <w:r>
              <w:rPr>
                <w:rFonts w:ascii="Times New Roman" w:eastAsia="Times New Roman" w:hAnsi="Times New Roman" w:cs="Times New Roman"/>
                <w:sz w:val="16"/>
              </w:rPr>
              <w:t>20</w:t>
            </w:r>
          </w:p>
        </w:tc>
        <w:tc>
          <w:tcPr>
            <w:tcW w:w="397" w:type="dxa"/>
          </w:tcPr>
          <w:p w:rsidR="006A5AB0" w:rsidRDefault="00C94356">
            <w:pPr>
              <w:contextualSpacing w:val="0"/>
            </w:pPr>
            <w:r>
              <w:rPr>
                <w:rFonts w:ascii="Times New Roman" w:eastAsia="Times New Roman" w:hAnsi="Times New Roman" w:cs="Times New Roman"/>
                <w:sz w:val="16"/>
              </w:rPr>
              <w:t>21</w:t>
            </w:r>
          </w:p>
        </w:tc>
        <w:tc>
          <w:tcPr>
            <w:tcW w:w="397" w:type="dxa"/>
          </w:tcPr>
          <w:p w:rsidR="006A5AB0" w:rsidRDefault="00C94356">
            <w:pPr>
              <w:contextualSpacing w:val="0"/>
            </w:pPr>
            <w:r>
              <w:rPr>
                <w:rFonts w:ascii="Times New Roman" w:eastAsia="Times New Roman" w:hAnsi="Times New Roman" w:cs="Times New Roman"/>
                <w:sz w:val="16"/>
              </w:rPr>
              <w:t>22</w:t>
            </w:r>
          </w:p>
        </w:tc>
        <w:tc>
          <w:tcPr>
            <w:tcW w:w="397" w:type="dxa"/>
          </w:tcPr>
          <w:p w:rsidR="006A5AB0" w:rsidRDefault="00C94356">
            <w:pPr>
              <w:contextualSpacing w:val="0"/>
            </w:pPr>
            <w:r>
              <w:rPr>
                <w:rFonts w:ascii="Times New Roman" w:eastAsia="Times New Roman" w:hAnsi="Times New Roman" w:cs="Times New Roman"/>
                <w:sz w:val="16"/>
              </w:rPr>
              <w:t>23</w:t>
            </w:r>
          </w:p>
        </w:tc>
        <w:tc>
          <w:tcPr>
            <w:tcW w:w="399" w:type="dxa"/>
          </w:tcPr>
          <w:p w:rsidR="006A5AB0" w:rsidRDefault="00C94356">
            <w:pPr>
              <w:contextualSpacing w:val="0"/>
            </w:pPr>
            <w:r>
              <w:rPr>
                <w:rFonts w:ascii="Times New Roman" w:eastAsia="Times New Roman" w:hAnsi="Times New Roman" w:cs="Times New Roman"/>
                <w:sz w:val="16"/>
              </w:rPr>
              <w:t>24</w:t>
            </w:r>
          </w:p>
        </w:tc>
      </w:tr>
      <w:tr w:rsidR="006A5AB0" w:rsidTr="00331342">
        <w:trPr>
          <w:trHeight w:val="460"/>
          <w:jc w:val="center"/>
        </w:trPr>
        <w:tc>
          <w:tcPr>
            <w:tcW w:w="1159" w:type="dxa"/>
            <w:gridSpan w:val="2"/>
          </w:tcPr>
          <w:p w:rsidR="006A5AB0" w:rsidRDefault="00C94356">
            <w:pPr>
              <w:contextualSpacing w:val="0"/>
            </w:pPr>
            <w:r>
              <w:rPr>
                <w:rFonts w:ascii="Times New Roman" w:eastAsia="Times New Roman" w:hAnsi="Times New Roman" w:cs="Times New Roman"/>
                <w:sz w:val="16"/>
              </w:rPr>
              <w:t>學校行事曆</w:t>
            </w:r>
          </w:p>
        </w:tc>
        <w:tc>
          <w:tcPr>
            <w:tcW w:w="1981" w:type="dxa"/>
            <w:gridSpan w:val="5"/>
          </w:tcPr>
          <w:p w:rsidR="006A5AB0" w:rsidRDefault="006A5AB0">
            <w:pPr>
              <w:contextualSpacing w:val="0"/>
            </w:pPr>
          </w:p>
        </w:tc>
        <w:tc>
          <w:tcPr>
            <w:tcW w:w="1990" w:type="dxa"/>
            <w:gridSpan w:val="6"/>
          </w:tcPr>
          <w:p w:rsidR="006A5AB0" w:rsidRDefault="00C94356">
            <w:pPr>
              <w:contextualSpacing w:val="0"/>
            </w:pPr>
            <w:r>
              <w:rPr>
                <w:rFonts w:ascii="Times New Roman" w:eastAsia="Times New Roman" w:hAnsi="Times New Roman" w:cs="Times New Roman"/>
                <w:sz w:val="16"/>
              </w:rPr>
              <w:t>4/1(三)教學博覽會</w:t>
            </w:r>
          </w:p>
          <w:p w:rsidR="006A5AB0" w:rsidRDefault="00C94356">
            <w:pPr>
              <w:contextualSpacing w:val="0"/>
            </w:pPr>
            <w:r>
              <w:rPr>
                <w:rFonts w:ascii="Times New Roman" w:eastAsia="Times New Roman" w:hAnsi="Times New Roman" w:cs="Times New Roman"/>
                <w:sz w:val="16"/>
              </w:rPr>
              <w:t>4/3(五)補假放假一天</w:t>
            </w:r>
          </w:p>
        </w:tc>
        <w:tc>
          <w:tcPr>
            <w:tcW w:w="1985" w:type="dxa"/>
            <w:gridSpan w:val="5"/>
          </w:tcPr>
          <w:p w:rsidR="006A5AB0" w:rsidRDefault="00C94356">
            <w:pPr>
              <w:contextualSpacing w:val="0"/>
            </w:pPr>
            <w:r>
              <w:rPr>
                <w:rFonts w:ascii="Times New Roman" w:eastAsia="Times New Roman" w:hAnsi="Times New Roman" w:cs="Times New Roman"/>
                <w:sz w:val="16"/>
              </w:rPr>
              <w:t>4/6(一) 補假放假一天</w:t>
            </w:r>
          </w:p>
          <w:p w:rsidR="006A5AB0" w:rsidRDefault="00C94356">
            <w:pPr>
              <w:contextualSpacing w:val="0"/>
            </w:pPr>
            <w:r>
              <w:rPr>
                <w:rFonts w:ascii="Times New Roman" w:eastAsia="Times New Roman" w:hAnsi="Times New Roman" w:cs="Times New Roman"/>
                <w:sz w:val="16"/>
              </w:rPr>
              <w:t>六年級期中定期評量周</w:t>
            </w:r>
          </w:p>
        </w:tc>
        <w:tc>
          <w:tcPr>
            <w:tcW w:w="1987" w:type="dxa"/>
            <w:gridSpan w:val="5"/>
          </w:tcPr>
          <w:p w:rsidR="006A5AB0" w:rsidRDefault="00C94356">
            <w:pPr>
              <w:contextualSpacing w:val="0"/>
            </w:pPr>
            <w:r>
              <w:rPr>
                <w:rFonts w:ascii="Times New Roman" w:eastAsia="Times New Roman" w:hAnsi="Times New Roman" w:cs="Times New Roman"/>
                <w:sz w:val="16"/>
              </w:rPr>
              <w:t>一至五年級期中定期評量週</w:t>
            </w:r>
          </w:p>
        </w:tc>
        <w:tc>
          <w:tcPr>
            <w:tcW w:w="1987" w:type="dxa"/>
            <w:gridSpan w:val="5"/>
          </w:tcPr>
          <w:p w:rsidR="006A5AB0" w:rsidRDefault="006A5AB0">
            <w:pPr>
              <w:contextualSpacing w:val="0"/>
            </w:pPr>
          </w:p>
        </w:tc>
      </w:tr>
      <w:tr w:rsidR="006A5AB0" w:rsidTr="00331342">
        <w:trPr>
          <w:trHeight w:val="540"/>
          <w:jc w:val="center"/>
        </w:trPr>
        <w:tc>
          <w:tcPr>
            <w:tcW w:w="569" w:type="dxa"/>
            <w:vMerge w:val="restart"/>
            <w:vAlign w:val="center"/>
          </w:tcPr>
          <w:p w:rsidR="006A5AB0" w:rsidRDefault="00C94356">
            <w:pPr>
              <w:contextualSpacing w:val="0"/>
              <w:jc w:val="center"/>
            </w:pPr>
            <w:r>
              <w:rPr>
                <w:rFonts w:ascii="Times New Roman" w:eastAsia="Times New Roman" w:hAnsi="Times New Roman" w:cs="Times New Roman"/>
                <w:sz w:val="16"/>
              </w:rPr>
              <w:t>語文</w:t>
            </w:r>
          </w:p>
          <w:p w:rsidR="006A5AB0" w:rsidRDefault="006A5AB0">
            <w:pPr>
              <w:contextualSpacing w:val="0"/>
              <w:jc w:val="center"/>
            </w:pP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國語</w:t>
            </w:r>
          </w:p>
        </w:tc>
        <w:tc>
          <w:tcPr>
            <w:tcW w:w="9930" w:type="dxa"/>
            <w:gridSpan w:val="26"/>
          </w:tcPr>
          <w:p w:rsidR="006A5AB0" w:rsidRDefault="00C94356">
            <w:pPr>
              <w:contextualSpacing w:val="0"/>
            </w:pPr>
            <w:r>
              <w:rPr>
                <w:b/>
                <w:sz w:val="16"/>
              </w:rPr>
              <w:t>【一、翰林版】《春來了、做朋友》</w:t>
            </w:r>
          </w:p>
          <w:p w:rsidR="006A5AB0" w:rsidRDefault="00C94356">
            <w:pPr>
              <w:contextualSpacing w:val="0"/>
            </w:pPr>
            <w:r>
              <w:rPr>
                <w:b/>
                <w:sz w:val="16"/>
              </w:rPr>
              <w:t>【二、國實版】《嘩啦啦、天天不一樣》</w:t>
            </w:r>
            <w:r>
              <w:rPr>
                <w:sz w:val="16"/>
                <w:highlight w:val="white"/>
              </w:rPr>
              <w:t>教學策略：字詞卡、看圖寫故事</w:t>
            </w:r>
            <w:r>
              <w:rPr>
                <w:sz w:val="16"/>
              </w:rPr>
              <w:t>、</w:t>
            </w:r>
            <w:r>
              <w:rPr>
                <w:sz w:val="16"/>
                <w:highlight w:val="white"/>
              </w:rPr>
              <w:t>融入自主學習策略</w:t>
            </w:r>
            <w:r>
              <w:rPr>
                <w:sz w:val="16"/>
                <w:highlight w:val="white"/>
              </w:rPr>
              <w:t>-</w:t>
            </w:r>
            <w:r>
              <w:rPr>
                <w:sz w:val="16"/>
                <w:highlight w:val="white"/>
              </w:rPr>
              <w:t>做決定、選擇的能力</w:t>
            </w:r>
          </w:p>
          <w:p w:rsidR="006A5AB0" w:rsidRDefault="00C94356">
            <w:pPr>
              <w:contextualSpacing w:val="0"/>
            </w:pPr>
            <w:r>
              <w:rPr>
                <w:sz w:val="16"/>
              </w:rPr>
              <w:t>聽</w:t>
            </w:r>
            <w:r>
              <w:rPr>
                <w:sz w:val="16"/>
              </w:rPr>
              <w:t>─</w:t>
            </w:r>
            <w:r>
              <w:rPr>
                <w:sz w:val="16"/>
              </w:rPr>
              <w:t>能安靜注意聆聽別人的發表。說</w:t>
            </w:r>
            <w:r>
              <w:rPr>
                <w:sz w:val="16"/>
              </w:rPr>
              <w:t>─</w:t>
            </w:r>
            <w:r>
              <w:rPr>
                <w:sz w:val="16"/>
              </w:rPr>
              <w:t>能有條理的說話並將自己的意思表達清楚。讀</w:t>
            </w:r>
            <w:r>
              <w:rPr>
                <w:sz w:val="16"/>
              </w:rPr>
              <w:t>─</w:t>
            </w:r>
            <w:r>
              <w:rPr>
                <w:sz w:val="16"/>
              </w:rPr>
              <w:t>能認識基本標點符號，並流暢的朗讀篇章段落。</w:t>
            </w:r>
          </w:p>
          <w:p w:rsidR="006A5AB0" w:rsidRDefault="00C94356">
            <w:pPr>
              <w:contextualSpacing w:val="0"/>
            </w:pPr>
            <w:r>
              <w:rPr>
                <w:sz w:val="16"/>
              </w:rPr>
              <w:t>寫</w:t>
            </w:r>
            <w:r>
              <w:rPr>
                <w:sz w:val="16"/>
              </w:rPr>
              <w:t>─</w:t>
            </w:r>
            <w:r>
              <w:rPr>
                <w:sz w:val="16"/>
              </w:rPr>
              <w:t>能依照筆順寫出正確的國字。作</w:t>
            </w:r>
            <w:r>
              <w:rPr>
                <w:sz w:val="16"/>
              </w:rPr>
              <w:t>─</w:t>
            </w:r>
            <w:r>
              <w:rPr>
                <w:sz w:val="16"/>
              </w:rPr>
              <w:t>能配合日常生活，寫簡單的應用文</w:t>
            </w:r>
            <w:r>
              <w:rPr>
                <w:sz w:val="16"/>
              </w:rPr>
              <w:t>(</w:t>
            </w:r>
            <w:r>
              <w:rPr>
                <w:sz w:val="16"/>
              </w:rPr>
              <w:t>邀請卡</w:t>
            </w:r>
            <w:r>
              <w:rPr>
                <w:sz w:val="16"/>
              </w:rPr>
              <w:t>)</w:t>
            </w:r>
            <w:r>
              <w:rPr>
                <w:sz w:val="16"/>
              </w:rPr>
              <w:t>。閱</w:t>
            </w:r>
            <w:r>
              <w:rPr>
                <w:sz w:val="16"/>
              </w:rPr>
              <w:t>─</w:t>
            </w:r>
            <w:r>
              <w:rPr>
                <w:sz w:val="16"/>
              </w:rPr>
              <w:t>能概略了解課文內容與大意。</w:t>
            </w:r>
          </w:p>
        </w:tc>
      </w:tr>
      <w:tr w:rsidR="006A5AB0" w:rsidTr="00331342">
        <w:trPr>
          <w:trHeight w:val="540"/>
          <w:jc w:val="center"/>
        </w:trPr>
        <w:tc>
          <w:tcPr>
            <w:tcW w:w="569" w:type="dxa"/>
            <w:vMerge/>
            <w:vAlign w:val="center"/>
          </w:tcPr>
          <w:p w:rsidR="006A5AB0" w:rsidRDefault="006A5AB0">
            <w:pPr>
              <w:contextualSpacing w:val="0"/>
              <w:jc w:val="center"/>
            </w:pP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英語</w:t>
            </w:r>
          </w:p>
        </w:tc>
        <w:tc>
          <w:tcPr>
            <w:tcW w:w="1981" w:type="dxa"/>
            <w:gridSpan w:val="5"/>
          </w:tcPr>
          <w:p w:rsidR="006A5AB0" w:rsidRDefault="00C94356">
            <w:pPr>
              <w:contextualSpacing w:val="0"/>
              <w:jc w:val="both"/>
            </w:pPr>
            <w:r>
              <w:rPr>
                <w:b/>
                <w:sz w:val="16"/>
              </w:rPr>
              <w:t xml:space="preserve">[Treasures] </w:t>
            </w:r>
          </w:p>
          <w:p w:rsidR="006A5AB0" w:rsidRDefault="00C94356">
            <w:pPr>
              <w:contextualSpacing w:val="0"/>
              <w:jc w:val="both"/>
            </w:pPr>
            <w:r>
              <w:rPr>
                <w:b/>
                <w:sz w:val="16"/>
              </w:rPr>
              <w:t>Unit 1.4</w:t>
            </w:r>
          </w:p>
          <w:p w:rsidR="006A5AB0" w:rsidRDefault="00C94356">
            <w:pPr>
              <w:ind w:right="240"/>
              <w:contextualSpacing w:val="0"/>
            </w:pPr>
            <w:r>
              <w:rPr>
                <w:b/>
                <w:sz w:val="16"/>
              </w:rPr>
              <w:t>Theme: Birds (1.4.1)/ Recycling (1.4.2)</w:t>
            </w:r>
          </w:p>
          <w:p w:rsidR="006A5AB0" w:rsidRDefault="00C94356">
            <w:pPr>
              <w:contextualSpacing w:val="0"/>
              <w:jc w:val="both"/>
            </w:pPr>
            <w:r>
              <w:rPr>
                <w:sz w:val="16"/>
              </w:rPr>
              <w:t>Students will learn phonic long o and short u. Students will learn the new vocabulary for each theme and be able to use them effectively. Students will learn how to make inferences and draw conclusions about stories.</w:t>
            </w:r>
          </w:p>
          <w:p w:rsidR="006A5AB0" w:rsidRDefault="00C94356">
            <w:pPr>
              <w:contextualSpacing w:val="0"/>
            </w:pPr>
            <w:r>
              <w:rPr>
                <w:sz w:val="16"/>
              </w:rPr>
              <w:t>Students will learn dictionary skills and text feature: floor plan. They will learn how to use was/were and has/have.</w:t>
            </w:r>
          </w:p>
        </w:tc>
        <w:tc>
          <w:tcPr>
            <w:tcW w:w="3975" w:type="dxa"/>
            <w:gridSpan w:val="11"/>
          </w:tcPr>
          <w:p w:rsidR="006A5AB0" w:rsidRDefault="00C94356">
            <w:pPr>
              <w:contextualSpacing w:val="0"/>
              <w:jc w:val="both"/>
            </w:pPr>
            <w:r>
              <w:rPr>
                <w:b/>
                <w:sz w:val="16"/>
              </w:rPr>
              <w:t xml:space="preserve">[Treasures] </w:t>
            </w:r>
          </w:p>
          <w:p w:rsidR="006A5AB0" w:rsidRDefault="00C94356">
            <w:pPr>
              <w:contextualSpacing w:val="0"/>
              <w:jc w:val="both"/>
            </w:pPr>
            <w:r>
              <w:rPr>
                <w:b/>
                <w:sz w:val="16"/>
              </w:rPr>
              <w:t>Unit 1.4</w:t>
            </w:r>
          </w:p>
          <w:p w:rsidR="006A5AB0" w:rsidRDefault="00C94356">
            <w:pPr>
              <w:ind w:right="240"/>
              <w:contextualSpacing w:val="0"/>
              <w:jc w:val="both"/>
            </w:pPr>
            <w:r>
              <w:rPr>
                <w:b/>
                <w:sz w:val="16"/>
              </w:rPr>
              <w:t>Theme: What’s the Weather? (1.4.3)</w:t>
            </w:r>
          </w:p>
          <w:p w:rsidR="006A5AB0" w:rsidRDefault="00C94356">
            <w:pPr>
              <w:contextualSpacing w:val="0"/>
              <w:jc w:val="both"/>
            </w:pPr>
            <w:r>
              <w:rPr>
                <w:sz w:val="16"/>
              </w:rPr>
              <w:t>Students will learn phonic long a and e. Students will learn the new vocabulary for each theme and be able to use them effectively. Students will learn how to make inferences, compare and contrast and how to identify the beginning, middle and end of a story.</w:t>
            </w:r>
          </w:p>
          <w:p w:rsidR="006A5AB0" w:rsidRDefault="00C94356">
            <w:pPr>
              <w:contextualSpacing w:val="0"/>
            </w:pPr>
            <w:r>
              <w:rPr>
                <w:sz w:val="16"/>
              </w:rPr>
              <w:t xml:space="preserve">Students will learn how to use a telephone directory and understand why print is put in bold. They will learn how to use ‘go’ and ‘do’/ ‘see’ and ‘say’. </w:t>
            </w:r>
          </w:p>
        </w:tc>
        <w:tc>
          <w:tcPr>
            <w:tcW w:w="3974" w:type="dxa"/>
            <w:gridSpan w:val="10"/>
          </w:tcPr>
          <w:p w:rsidR="006A5AB0" w:rsidRDefault="00C94356">
            <w:pPr>
              <w:contextualSpacing w:val="0"/>
            </w:pPr>
            <w:r>
              <w:rPr>
                <w:sz w:val="16"/>
              </w:rPr>
              <w:t>Review and Mid term</w:t>
            </w:r>
          </w:p>
        </w:tc>
      </w:tr>
      <w:tr w:rsidR="006A5AB0" w:rsidTr="00331342">
        <w:trPr>
          <w:trHeight w:val="320"/>
          <w:jc w:val="center"/>
        </w:trPr>
        <w:tc>
          <w:tcPr>
            <w:tcW w:w="1159" w:type="dxa"/>
            <w:gridSpan w:val="2"/>
            <w:vAlign w:val="center"/>
          </w:tcPr>
          <w:p w:rsidR="006A5AB0" w:rsidRDefault="00C94356">
            <w:pPr>
              <w:widowControl/>
              <w:contextualSpacing w:val="0"/>
              <w:jc w:val="center"/>
            </w:pPr>
            <w:r>
              <w:rPr>
                <w:rFonts w:ascii="Times New Roman" w:eastAsia="Times New Roman" w:hAnsi="Times New Roman" w:cs="Times New Roman"/>
                <w:sz w:val="16"/>
              </w:rPr>
              <w:t>數學領域</w:t>
            </w:r>
          </w:p>
        </w:tc>
        <w:tc>
          <w:tcPr>
            <w:tcW w:w="3915" w:type="dxa"/>
            <w:gridSpan w:val="10"/>
          </w:tcPr>
          <w:p w:rsidR="006A5AB0" w:rsidRDefault="00C94356">
            <w:pPr>
              <w:contextualSpacing w:val="0"/>
              <w:jc w:val="both"/>
            </w:pPr>
            <w:r>
              <w:rPr>
                <w:b/>
                <w:sz w:val="16"/>
              </w:rPr>
              <w:t>【單元四、二位數的加法】</w:t>
            </w:r>
          </w:p>
          <w:p w:rsidR="006A5AB0" w:rsidRDefault="00C94356">
            <w:pPr>
              <w:contextualSpacing w:val="0"/>
              <w:rPr>
                <w:sz w:val="16"/>
              </w:rPr>
            </w:pPr>
            <w:r>
              <w:rPr>
                <w:sz w:val="16"/>
              </w:rPr>
              <w:t>探索並掌握和為</w:t>
            </w:r>
            <w:r>
              <w:rPr>
                <w:sz w:val="16"/>
              </w:rPr>
              <w:t>99</w:t>
            </w:r>
            <w:r>
              <w:rPr>
                <w:sz w:val="16"/>
              </w:rPr>
              <w:t>以內不進位加法、進位加法的運算方法並能正確運算，能用直式記錄加法。</w:t>
            </w:r>
          </w:p>
          <w:p w:rsidR="00155417" w:rsidRDefault="00155417">
            <w:pPr>
              <w:contextualSpacing w:val="0"/>
            </w:pPr>
            <w:r>
              <w:rPr>
                <w:rFonts w:hint="eastAsia"/>
                <w:sz w:val="16"/>
                <w:szCs w:val="16"/>
              </w:rPr>
              <w:t>Students will to learn to add a 2-digit number and another 2-digit number with and without regrouping. Students will learn to use the counting on and addition strategies to find the sum.</w:t>
            </w:r>
          </w:p>
        </w:tc>
        <w:tc>
          <w:tcPr>
            <w:tcW w:w="6015" w:type="dxa"/>
            <w:gridSpan w:val="16"/>
          </w:tcPr>
          <w:p w:rsidR="006A5AB0" w:rsidRDefault="00C94356">
            <w:pPr>
              <w:contextualSpacing w:val="0"/>
              <w:jc w:val="both"/>
            </w:pPr>
            <w:r>
              <w:rPr>
                <w:b/>
                <w:sz w:val="16"/>
              </w:rPr>
              <w:t>【單元五、二位數的減法】</w:t>
            </w:r>
          </w:p>
          <w:p w:rsidR="006A5AB0" w:rsidRDefault="00C94356">
            <w:pPr>
              <w:contextualSpacing w:val="0"/>
              <w:rPr>
                <w:sz w:val="16"/>
              </w:rPr>
            </w:pPr>
            <w:r>
              <w:rPr>
                <w:sz w:val="16"/>
              </w:rPr>
              <w:t>探索並掌握被減數為</w:t>
            </w:r>
            <w:r>
              <w:rPr>
                <w:sz w:val="16"/>
              </w:rPr>
              <w:t>99</w:t>
            </w:r>
            <w:r>
              <w:rPr>
                <w:sz w:val="16"/>
              </w:rPr>
              <w:t>以內不退位減法的運算方法並能正確運算，能用直式記錄減法。</w:t>
            </w:r>
          </w:p>
          <w:p w:rsidR="00EE641E" w:rsidRDefault="00EE641E" w:rsidP="00EE641E">
            <w:pPr>
              <w:contextualSpacing w:val="0"/>
            </w:pPr>
            <w:r>
              <w:rPr>
                <w:rFonts w:hint="eastAsia"/>
                <w:sz w:val="16"/>
                <w:szCs w:val="16"/>
              </w:rPr>
              <w:t>Students will to learn to add a 2-digit number and another 2-digit number with and without regrouping. Students will learn to use the counting on and subtraction</w:t>
            </w:r>
            <w:r w:rsidR="00970CFE">
              <w:rPr>
                <w:rFonts w:hint="eastAsia"/>
                <w:sz w:val="16"/>
                <w:szCs w:val="16"/>
              </w:rPr>
              <w:t xml:space="preserve"> strategies to find the answer</w:t>
            </w:r>
            <w:r>
              <w:rPr>
                <w:rFonts w:hint="eastAsia"/>
                <w:sz w:val="16"/>
                <w:szCs w:val="16"/>
              </w:rPr>
              <w:t>.</w:t>
            </w:r>
          </w:p>
        </w:tc>
      </w:tr>
      <w:tr w:rsidR="006A5AB0" w:rsidTr="00331342">
        <w:trPr>
          <w:trHeight w:val="480"/>
          <w:jc w:val="center"/>
        </w:trPr>
        <w:tc>
          <w:tcPr>
            <w:tcW w:w="569" w:type="dxa"/>
            <w:vMerge w:val="restart"/>
            <w:vAlign w:val="center"/>
          </w:tcPr>
          <w:p w:rsidR="006A5AB0" w:rsidRDefault="00C94356">
            <w:pPr>
              <w:widowControl/>
              <w:contextualSpacing w:val="0"/>
              <w:jc w:val="center"/>
            </w:pPr>
            <w:r>
              <w:rPr>
                <w:rFonts w:ascii="Times New Roman" w:eastAsia="Times New Roman" w:hAnsi="Times New Roman" w:cs="Times New Roman"/>
                <w:sz w:val="16"/>
              </w:rPr>
              <w:t>生活</w:t>
            </w:r>
          </w:p>
        </w:tc>
        <w:tc>
          <w:tcPr>
            <w:tcW w:w="590" w:type="dxa"/>
            <w:vAlign w:val="center"/>
          </w:tcPr>
          <w:p w:rsidR="006A5AB0" w:rsidRDefault="00C94356">
            <w:pPr>
              <w:contextualSpacing w:val="0"/>
              <w:jc w:val="center"/>
            </w:pPr>
            <w:r>
              <w:rPr>
                <w:rFonts w:ascii="Times New Roman" w:eastAsia="Times New Roman" w:hAnsi="Times New Roman" w:cs="Times New Roman"/>
                <w:sz w:val="16"/>
              </w:rPr>
              <w:t>生活</w:t>
            </w:r>
          </w:p>
        </w:tc>
        <w:tc>
          <w:tcPr>
            <w:tcW w:w="1981" w:type="dxa"/>
            <w:gridSpan w:val="5"/>
          </w:tcPr>
          <w:p w:rsidR="000064D1" w:rsidRPr="00331342" w:rsidRDefault="000064D1" w:rsidP="000064D1">
            <w:pPr>
              <w:spacing w:line="200" w:lineRule="exact"/>
              <w:rPr>
                <w:b/>
                <w:sz w:val="16"/>
                <w:szCs w:val="16"/>
              </w:rPr>
            </w:pPr>
            <w:r w:rsidRPr="00331342">
              <w:rPr>
                <w:b/>
                <w:sz w:val="16"/>
                <w:szCs w:val="16"/>
              </w:rPr>
              <w:t>【單元二、美麗的春天】</w:t>
            </w:r>
          </w:p>
          <w:p w:rsidR="000064D1" w:rsidRPr="00331342" w:rsidRDefault="000064D1" w:rsidP="00D21F92">
            <w:pPr>
              <w:numPr>
                <w:ilvl w:val="0"/>
                <w:numId w:val="2"/>
              </w:numPr>
              <w:spacing w:line="180" w:lineRule="exact"/>
              <w:ind w:left="201" w:hanging="201"/>
              <w:rPr>
                <w:rFonts w:eastAsia="新細明體"/>
                <w:sz w:val="16"/>
                <w:szCs w:val="16"/>
              </w:rPr>
            </w:pPr>
            <w:r w:rsidRPr="00331342">
              <w:rPr>
                <w:rFonts w:eastAsia="新細明體"/>
                <w:sz w:val="16"/>
                <w:szCs w:val="16"/>
              </w:rPr>
              <w:t>能利用五官探索春天的校園。</w:t>
            </w:r>
            <w:r w:rsidRPr="00331342">
              <w:rPr>
                <w:rFonts w:eastAsia="新細明體"/>
                <w:sz w:val="18"/>
                <w:szCs w:val="16"/>
              </w:rPr>
              <w:t>To</w:t>
            </w:r>
            <w:r w:rsidR="0071029C" w:rsidRPr="00331342">
              <w:rPr>
                <w:rFonts w:eastAsia="新細明體"/>
                <w:sz w:val="18"/>
                <w:szCs w:val="16"/>
              </w:rPr>
              <w:t xml:space="preserve"> use the five senses to explore</w:t>
            </w:r>
            <w:r w:rsidRPr="00331342">
              <w:rPr>
                <w:rFonts w:eastAsia="新細明體"/>
                <w:sz w:val="18"/>
                <w:szCs w:val="16"/>
              </w:rPr>
              <w:t xml:space="preserve"> Spring.</w:t>
            </w:r>
          </w:p>
          <w:p w:rsidR="006A5AB0" w:rsidRPr="00331342" w:rsidRDefault="000064D1" w:rsidP="000064D1">
            <w:pPr>
              <w:numPr>
                <w:ilvl w:val="0"/>
                <w:numId w:val="2"/>
              </w:numPr>
              <w:spacing w:line="180" w:lineRule="exact"/>
              <w:ind w:left="201" w:hanging="201"/>
              <w:rPr>
                <w:rFonts w:eastAsia="新細明體"/>
                <w:sz w:val="16"/>
                <w:szCs w:val="16"/>
              </w:rPr>
            </w:pPr>
            <w:r w:rsidRPr="00331342">
              <w:rPr>
                <w:rFonts w:eastAsia="新細明體"/>
                <w:sz w:val="16"/>
                <w:szCs w:val="16"/>
              </w:rPr>
              <w:t>能欣賞他人表演，並給予回饋。</w:t>
            </w:r>
            <w:r w:rsidRPr="00331342">
              <w:rPr>
                <w:rFonts w:eastAsia="新細明體"/>
                <w:sz w:val="18"/>
                <w:szCs w:val="16"/>
              </w:rPr>
              <w:t>To appreciate performances of others and give feedback.</w:t>
            </w:r>
          </w:p>
        </w:tc>
        <w:tc>
          <w:tcPr>
            <w:tcW w:w="5962" w:type="dxa"/>
            <w:gridSpan w:val="16"/>
          </w:tcPr>
          <w:p w:rsidR="000064D1" w:rsidRPr="00331342" w:rsidRDefault="000064D1" w:rsidP="000064D1">
            <w:pPr>
              <w:spacing w:line="180" w:lineRule="exact"/>
              <w:rPr>
                <w:rFonts w:eastAsia="新細明體"/>
                <w:b/>
                <w:sz w:val="16"/>
                <w:szCs w:val="16"/>
              </w:rPr>
            </w:pPr>
            <w:r w:rsidRPr="00331342">
              <w:rPr>
                <w:rFonts w:eastAsia="新細明體"/>
                <w:b/>
                <w:sz w:val="16"/>
                <w:szCs w:val="16"/>
              </w:rPr>
              <w:t>【單元三、把聲音傳出去】</w:t>
            </w:r>
            <w:r w:rsidRPr="00331342">
              <w:rPr>
                <w:rFonts w:eastAsia="新細明體"/>
                <w:b/>
                <w:sz w:val="18"/>
                <w:szCs w:val="16"/>
              </w:rPr>
              <w:t>Spreading sounds</w:t>
            </w:r>
          </w:p>
          <w:p w:rsidR="000064D1" w:rsidRPr="00331342" w:rsidRDefault="000064D1" w:rsidP="00D21F92">
            <w:pPr>
              <w:numPr>
                <w:ilvl w:val="0"/>
                <w:numId w:val="3"/>
              </w:numPr>
              <w:spacing w:line="180" w:lineRule="exact"/>
              <w:ind w:left="299" w:hanging="299"/>
              <w:rPr>
                <w:rFonts w:eastAsia="新細明體"/>
                <w:sz w:val="16"/>
                <w:szCs w:val="16"/>
              </w:rPr>
            </w:pPr>
            <w:r w:rsidRPr="00331342">
              <w:rPr>
                <w:rFonts w:eastAsia="新細明體"/>
                <w:sz w:val="16"/>
                <w:szCs w:val="16"/>
              </w:rPr>
              <w:t>探索生活中能夠把聲音放大的例子。</w:t>
            </w:r>
            <w:r w:rsidRPr="00331342">
              <w:rPr>
                <w:rFonts w:eastAsia="新細明體"/>
                <w:sz w:val="18"/>
                <w:szCs w:val="16"/>
              </w:rPr>
              <w:t>To explore examples of spreading sounds in life.</w:t>
            </w:r>
          </w:p>
          <w:p w:rsidR="000064D1" w:rsidRPr="00331342" w:rsidRDefault="000064D1" w:rsidP="00D21F92">
            <w:pPr>
              <w:numPr>
                <w:ilvl w:val="0"/>
                <w:numId w:val="3"/>
              </w:numPr>
              <w:tabs>
                <w:tab w:val="left" w:pos="299"/>
              </w:tabs>
              <w:spacing w:line="180" w:lineRule="exact"/>
              <w:ind w:left="320" w:hangingChars="200" w:hanging="320"/>
              <w:rPr>
                <w:rFonts w:eastAsia="新細明體"/>
                <w:sz w:val="16"/>
                <w:szCs w:val="16"/>
              </w:rPr>
            </w:pPr>
            <w:r w:rsidRPr="00331342">
              <w:rPr>
                <w:rFonts w:eastAsia="新細明體"/>
                <w:sz w:val="16"/>
                <w:szCs w:val="16"/>
              </w:rPr>
              <w:t>探索能將聲音傳得更遠的方法。</w:t>
            </w:r>
            <w:r w:rsidRPr="00331342">
              <w:rPr>
                <w:rFonts w:eastAsia="新細明體"/>
                <w:sz w:val="18"/>
                <w:szCs w:val="16"/>
              </w:rPr>
              <w:t>To explore ways to spread sounds to a farther distance.</w:t>
            </w:r>
          </w:p>
          <w:p w:rsidR="000064D1" w:rsidRPr="00331342" w:rsidRDefault="000064D1" w:rsidP="00D21F92">
            <w:pPr>
              <w:numPr>
                <w:ilvl w:val="0"/>
                <w:numId w:val="3"/>
              </w:numPr>
              <w:tabs>
                <w:tab w:val="left" w:pos="299"/>
              </w:tabs>
              <w:spacing w:line="180" w:lineRule="exact"/>
              <w:ind w:left="56" w:hangingChars="35" w:hanging="56"/>
              <w:rPr>
                <w:rFonts w:eastAsia="新細明體"/>
                <w:sz w:val="16"/>
                <w:szCs w:val="16"/>
              </w:rPr>
            </w:pPr>
            <w:r w:rsidRPr="00331342">
              <w:rPr>
                <w:rFonts w:eastAsia="新細明體"/>
                <w:sz w:val="16"/>
                <w:szCs w:val="16"/>
              </w:rPr>
              <w:t>探索打電話時應注意的禮儀。</w:t>
            </w:r>
            <w:r w:rsidRPr="00331342">
              <w:rPr>
                <w:rFonts w:eastAsia="新細明體"/>
                <w:sz w:val="18"/>
                <w:szCs w:val="16"/>
              </w:rPr>
              <w:t>To discuss telephoning etiquettes.</w:t>
            </w:r>
          </w:p>
          <w:p w:rsidR="006A5AB0" w:rsidRPr="00331342" w:rsidRDefault="000064D1" w:rsidP="00D21F92">
            <w:pPr>
              <w:numPr>
                <w:ilvl w:val="0"/>
                <w:numId w:val="3"/>
              </w:numPr>
              <w:tabs>
                <w:tab w:val="left" w:pos="299"/>
              </w:tabs>
              <w:spacing w:line="180" w:lineRule="exact"/>
              <w:ind w:left="320" w:hangingChars="200" w:hanging="320"/>
              <w:rPr>
                <w:rFonts w:eastAsia="新細明體"/>
                <w:sz w:val="16"/>
                <w:szCs w:val="16"/>
              </w:rPr>
            </w:pPr>
            <w:r w:rsidRPr="00331342">
              <w:rPr>
                <w:rFonts w:eastAsia="新細明體"/>
                <w:sz w:val="16"/>
                <w:szCs w:val="16"/>
              </w:rPr>
              <w:t>能知道遇到特別狀況時如何打電話求救。</w:t>
            </w:r>
            <w:r w:rsidRPr="00331342">
              <w:rPr>
                <w:rFonts w:eastAsia="新細明體"/>
                <w:sz w:val="18"/>
                <w:szCs w:val="16"/>
              </w:rPr>
              <w:t>To know how to call for help in special situations.</w:t>
            </w:r>
          </w:p>
        </w:tc>
        <w:tc>
          <w:tcPr>
            <w:tcW w:w="1987" w:type="dxa"/>
            <w:gridSpan w:val="5"/>
          </w:tcPr>
          <w:p w:rsidR="000064D1" w:rsidRPr="00CD3F8C" w:rsidRDefault="000064D1" w:rsidP="000064D1">
            <w:pPr>
              <w:spacing w:line="180" w:lineRule="exact"/>
              <w:rPr>
                <w:rFonts w:ascii="新細明體" w:eastAsia="新細明體" w:hAnsi="新細明體"/>
                <w:b/>
                <w:sz w:val="16"/>
                <w:szCs w:val="16"/>
              </w:rPr>
            </w:pPr>
            <w:r w:rsidRPr="00CD3F8C">
              <w:rPr>
                <w:rFonts w:ascii="新細明體" w:eastAsia="新細明體" w:hAnsi="新細明體" w:hint="eastAsia"/>
                <w:b/>
                <w:sz w:val="16"/>
                <w:szCs w:val="16"/>
              </w:rPr>
              <w:t>【單元四、我愛我的家】</w:t>
            </w:r>
            <w:r w:rsidRPr="00CD3F8C">
              <w:rPr>
                <w:rFonts w:eastAsia="新細明體"/>
                <w:b/>
                <w:sz w:val="18"/>
                <w:szCs w:val="16"/>
              </w:rPr>
              <w:t>I</w:t>
            </w:r>
            <w:r w:rsidRPr="00CD3F8C">
              <w:rPr>
                <w:rFonts w:eastAsia="新細明體" w:hint="eastAsia"/>
                <w:b/>
                <w:sz w:val="18"/>
                <w:szCs w:val="16"/>
              </w:rPr>
              <w:t xml:space="preserve"> love my home and</w:t>
            </w:r>
            <w:r>
              <w:rPr>
                <w:rFonts w:eastAsia="新細明體" w:hint="eastAsia"/>
                <w:b/>
                <w:sz w:val="18"/>
                <w:szCs w:val="16"/>
              </w:rPr>
              <w:t xml:space="preserve"> my</w:t>
            </w:r>
            <w:r w:rsidRPr="00CD3F8C">
              <w:rPr>
                <w:rFonts w:eastAsia="新細明體" w:hint="eastAsia"/>
                <w:b/>
                <w:sz w:val="18"/>
                <w:szCs w:val="16"/>
              </w:rPr>
              <w:t xml:space="preserve"> family</w:t>
            </w:r>
          </w:p>
          <w:p w:rsidR="006A5AB0" w:rsidRPr="00D21F92" w:rsidRDefault="000064D1" w:rsidP="000064D1">
            <w:pPr>
              <w:numPr>
                <w:ilvl w:val="0"/>
                <w:numId w:val="4"/>
              </w:numPr>
              <w:spacing w:line="180" w:lineRule="exact"/>
              <w:ind w:left="239" w:hanging="180"/>
              <w:rPr>
                <w:rFonts w:ascii="新細明體" w:eastAsia="新細明體" w:hAnsi="新細明體"/>
                <w:sz w:val="16"/>
                <w:szCs w:val="16"/>
              </w:rPr>
            </w:pPr>
            <w:r w:rsidRPr="00CD3F8C">
              <w:rPr>
                <w:rFonts w:ascii="新細明體" w:eastAsia="新細明體" w:hAnsi="新細明體" w:hint="eastAsia"/>
                <w:sz w:val="16"/>
                <w:szCs w:val="16"/>
              </w:rPr>
              <w:t>了解家庭成員的長相和興趣。</w:t>
            </w:r>
            <w:r w:rsidRPr="00D21F92">
              <w:rPr>
                <w:rFonts w:eastAsia="新細明體"/>
                <w:sz w:val="18"/>
                <w:szCs w:val="16"/>
              </w:rPr>
              <w:t>T</w:t>
            </w:r>
            <w:r w:rsidRPr="00D21F92">
              <w:rPr>
                <w:rFonts w:eastAsia="新細明體" w:hint="eastAsia"/>
                <w:sz w:val="18"/>
                <w:szCs w:val="16"/>
              </w:rPr>
              <w:t>o u</w:t>
            </w:r>
            <w:r w:rsidRPr="00D21F92">
              <w:rPr>
                <w:rFonts w:eastAsia="新細明體"/>
                <w:sz w:val="18"/>
                <w:szCs w:val="16"/>
              </w:rPr>
              <w:t>nderstand looks and interest of family members</w:t>
            </w:r>
            <w:r w:rsidRPr="00D21F92">
              <w:rPr>
                <w:rFonts w:eastAsia="新細明體" w:hint="eastAsia"/>
                <w:sz w:val="18"/>
                <w:szCs w:val="16"/>
              </w:rPr>
              <w:t>.</w:t>
            </w:r>
          </w:p>
        </w:tc>
      </w:tr>
      <w:tr w:rsidR="006A5AB0" w:rsidTr="00331342">
        <w:trPr>
          <w:trHeight w:val="480"/>
          <w:jc w:val="center"/>
        </w:trPr>
        <w:tc>
          <w:tcPr>
            <w:tcW w:w="569" w:type="dxa"/>
            <w:vMerge/>
            <w:vAlign w:val="center"/>
          </w:tcPr>
          <w:p w:rsidR="006A5AB0" w:rsidRDefault="006A5AB0">
            <w:pPr>
              <w:widowControl/>
              <w:contextualSpacing w:val="0"/>
              <w:jc w:val="center"/>
            </w:pPr>
          </w:p>
        </w:tc>
        <w:tc>
          <w:tcPr>
            <w:tcW w:w="590" w:type="dxa"/>
            <w:vAlign w:val="center"/>
          </w:tcPr>
          <w:p w:rsidR="006A5AB0" w:rsidRDefault="00C94356">
            <w:pPr>
              <w:contextualSpacing w:val="0"/>
              <w:jc w:val="center"/>
            </w:pPr>
            <w:r>
              <w:rPr>
                <w:rFonts w:ascii="Times New Roman" w:eastAsia="Times New Roman" w:hAnsi="Times New Roman" w:cs="Times New Roman"/>
                <w:sz w:val="16"/>
              </w:rPr>
              <w:t>藝術</w:t>
            </w:r>
          </w:p>
        </w:tc>
        <w:tc>
          <w:tcPr>
            <w:tcW w:w="9930" w:type="dxa"/>
            <w:gridSpan w:val="26"/>
          </w:tcPr>
          <w:p w:rsidR="006A5AB0" w:rsidRDefault="00C94356">
            <w:pPr>
              <w:contextualSpacing w:val="0"/>
            </w:pPr>
            <w:r>
              <w:rPr>
                <w:b/>
                <w:sz w:val="16"/>
              </w:rPr>
              <w:t>【音樂小達人】</w:t>
            </w:r>
          </w:p>
          <w:p w:rsidR="006A5AB0" w:rsidRDefault="00C94356">
            <w:pPr>
              <w:contextualSpacing w:val="0"/>
            </w:pPr>
            <w:r>
              <w:rPr>
                <w:sz w:val="16"/>
              </w:rPr>
              <w:t>1.</w:t>
            </w:r>
            <w:r>
              <w:rPr>
                <w:sz w:val="16"/>
              </w:rPr>
              <w:t>能認識五線譜線與間位置。</w:t>
            </w:r>
            <w:r>
              <w:rPr>
                <w:sz w:val="16"/>
              </w:rPr>
              <w:t>2.</w:t>
            </w:r>
            <w:r>
              <w:rPr>
                <w:sz w:val="16"/>
              </w:rPr>
              <w:t>能認識</w:t>
            </w:r>
            <w:r>
              <w:rPr>
                <w:sz w:val="16"/>
              </w:rPr>
              <w:t>mi. sol, la</w:t>
            </w:r>
            <w:r>
              <w:rPr>
                <w:sz w:val="16"/>
              </w:rPr>
              <w:t>。</w:t>
            </w:r>
            <w:r>
              <w:rPr>
                <w:sz w:val="16"/>
              </w:rPr>
              <w:t>3.</w:t>
            </w:r>
            <w:r>
              <w:rPr>
                <w:sz w:val="16"/>
              </w:rPr>
              <w:t>能欣賞四季</w:t>
            </w:r>
            <w:r>
              <w:rPr>
                <w:sz w:val="16"/>
              </w:rPr>
              <w:t>-</w:t>
            </w:r>
            <w:r>
              <w:rPr>
                <w:sz w:val="16"/>
              </w:rPr>
              <w:t>春</w:t>
            </w:r>
            <w:r>
              <w:rPr>
                <w:sz w:val="16"/>
              </w:rPr>
              <w:t>(</w:t>
            </w:r>
            <w:r>
              <w:rPr>
                <w:sz w:val="16"/>
              </w:rPr>
              <w:t>韋瓦第</w:t>
            </w:r>
            <w:r>
              <w:rPr>
                <w:sz w:val="16"/>
              </w:rPr>
              <w:t>)</w:t>
            </w:r>
            <w:r>
              <w:rPr>
                <w:sz w:val="16"/>
              </w:rPr>
              <w:t>。</w:t>
            </w:r>
            <w:r>
              <w:rPr>
                <w:sz w:val="16"/>
              </w:rPr>
              <w:t>4.</w:t>
            </w:r>
            <w:r>
              <w:rPr>
                <w:sz w:val="16"/>
              </w:rPr>
              <w:t>能認識二分休止符</w:t>
            </w:r>
            <w:r>
              <w:rPr>
                <w:sz w:val="16"/>
              </w:rPr>
              <w:t xml:space="preserve"> </w:t>
            </w:r>
            <w:r>
              <w:rPr>
                <w:sz w:val="16"/>
              </w:rPr>
              <w:t>。</w:t>
            </w:r>
          </w:p>
          <w:p w:rsidR="00B155FF" w:rsidRPr="00724E9F" w:rsidRDefault="00B155FF" w:rsidP="00B155FF">
            <w:pPr>
              <w:spacing w:line="180" w:lineRule="exact"/>
              <w:rPr>
                <w:rFonts w:ascii="新細明體" w:eastAsia="新細明體" w:hAnsi="新細明體"/>
                <w:b/>
                <w:sz w:val="16"/>
                <w:szCs w:val="16"/>
              </w:rPr>
            </w:pPr>
            <w:r w:rsidRPr="00724E9F">
              <w:rPr>
                <w:rFonts w:ascii="新細明體" w:eastAsia="新細明體" w:hAnsi="新細明體" w:hint="eastAsia"/>
                <w:b/>
                <w:sz w:val="16"/>
                <w:szCs w:val="16"/>
              </w:rPr>
              <w:t>【教學博覽會主題教學活動：小導演‧微電影】</w:t>
            </w:r>
            <w:r>
              <w:rPr>
                <w:rFonts w:eastAsia="新細明體" w:hint="eastAsia"/>
                <w:b/>
                <w:sz w:val="18"/>
                <w:szCs w:val="16"/>
              </w:rPr>
              <w:t xml:space="preserve">Little Director </w:t>
            </w:r>
            <w:r>
              <w:rPr>
                <w:rFonts w:eastAsia="新細明體"/>
                <w:b/>
                <w:sz w:val="18"/>
                <w:szCs w:val="16"/>
              </w:rPr>
              <w:t>–</w:t>
            </w:r>
            <w:r>
              <w:rPr>
                <w:rFonts w:eastAsia="新細明體" w:hint="eastAsia"/>
                <w:b/>
                <w:sz w:val="18"/>
                <w:szCs w:val="16"/>
              </w:rPr>
              <w:t xml:space="preserve"> Making a </w:t>
            </w:r>
            <w:r w:rsidRPr="00724E9F">
              <w:rPr>
                <w:rFonts w:eastAsia="新細明體"/>
                <w:b/>
                <w:sz w:val="18"/>
                <w:szCs w:val="16"/>
              </w:rPr>
              <w:t>Micro Film</w:t>
            </w:r>
          </w:p>
          <w:p w:rsidR="00B155FF" w:rsidRPr="00724E9F" w:rsidRDefault="00B155FF" w:rsidP="00B155FF">
            <w:pPr>
              <w:numPr>
                <w:ilvl w:val="0"/>
                <w:numId w:val="11"/>
              </w:numPr>
              <w:tabs>
                <w:tab w:val="num" w:pos="216"/>
              </w:tabs>
              <w:spacing w:line="180" w:lineRule="exact"/>
              <w:rPr>
                <w:rFonts w:ascii="新細明體" w:eastAsia="新細明體" w:hAnsi="新細明體"/>
                <w:sz w:val="16"/>
                <w:szCs w:val="16"/>
              </w:rPr>
            </w:pPr>
            <w:r w:rsidRPr="00724E9F">
              <w:rPr>
                <w:rFonts w:ascii="新細明體" w:eastAsia="新細明體" w:hAnsi="新細明體" w:hint="eastAsia"/>
                <w:sz w:val="16"/>
                <w:szCs w:val="16"/>
              </w:rPr>
              <w:t>能在鏡頭前表現肢體動作。</w:t>
            </w:r>
          </w:p>
          <w:p w:rsidR="00B155FF" w:rsidRPr="00724E9F" w:rsidRDefault="00B155FF" w:rsidP="00B155FF">
            <w:pPr>
              <w:spacing w:line="180" w:lineRule="exact"/>
              <w:ind w:leftChars="77" w:left="185"/>
              <w:rPr>
                <w:rFonts w:eastAsia="新細明體"/>
                <w:sz w:val="18"/>
                <w:szCs w:val="16"/>
              </w:rPr>
            </w:pPr>
            <w:r>
              <w:rPr>
                <w:rFonts w:eastAsia="新細明體" w:hint="eastAsia"/>
                <w:sz w:val="18"/>
                <w:szCs w:val="16"/>
              </w:rPr>
              <w:t>To perf</w:t>
            </w:r>
            <w:r>
              <w:rPr>
                <w:rFonts w:eastAsia="新細明體"/>
                <w:sz w:val="18"/>
                <w:szCs w:val="16"/>
              </w:rPr>
              <w:t>orm</w:t>
            </w:r>
            <w:r w:rsidRPr="00724E9F">
              <w:rPr>
                <w:rFonts w:eastAsia="新細明體"/>
                <w:sz w:val="18"/>
                <w:szCs w:val="16"/>
              </w:rPr>
              <w:t xml:space="preserve"> body movements in front of the camera</w:t>
            </w:r>
            <w:r w:rsidRPr="00724E9F">
              <w:rPr>
                <w:rFonts w:eastAsia="新細明體" w:hint="eastAsia"/>
                <w:sz w:val="18"/>
                <w:szCs w:val="16"/>
              </w:rPr>
              <w:t>.</w:t>
            </w:r>
          </w:p>
          <w:p w:rsidR="00B155FF" w:rsidRPr="00724E9F" w:rsidRDefault="00B155FF" w:rsidP="00B155FF">
            <w:pPr>
              <w:numPr>
                <w:ilvl w:val="0"/>
                <w:numId w:val="11"/>
              </w:numPr>
              <w:spacing w:line="180" w:lineRule="exact"/>
              <w:ind w:left="216" w:hanging="216"/>
              <w:rPr>
                <w:rFonts w:ascii="新細明體" w:eastAsia="新細明體" w:hAnsi="新細明體"/>
                <w:sz w:val="16"/>
                <w:szCs w:val="16"/>
              </w:rPr>
            </w:pPr>
            <w:r w:rsidRPr="00724E9F">
              <w:rPr>
                <w:rFonts w:ascii="新細明體" w:eastAsia="新細明體" w:hAnsi="新細明體" w:hint="eastAsia"/>
                <w:sz w:val="16"/>
                <w:szCs w:val="16"/>
              </w:rPr>
              <w:t>能藉由123木頭人的遊戲，進行簡單的拍攝。</w:t>
            </w:r>
          </w:p>
          <w:p w:rsidR="006A5AB0" w:rsidRDefault="00B155FF" w:rsidP="00B155FF">
            <w:pPr>
              <w:ind w:firstLineChars="100" w:firstLine="180"/>
              <w:contextualSpacing w:val="0"/>
            </w:pPr>
            <w:r>
              <w:rPr>
                <w:rFonts w:eastAsia="新細明體" w:hint="eastAsia"/>
                <w:sz w:val="18"/>
                <w:szCs w:val="16"/>
              </w:rPr>
              <w:t>To making a film of</w:t>
            </w:r>
            <w:r w:rsidRPr="00724E9F">
              <w:rPr>
                <w:rFonts w:eastAsia="新細明體" w:hint="eastAsia"/>
                <w:sz w:val="18"/>
                <w:szCs w:val="16"/>
              </w:rPr>
              <w:t xml:space="preserve"> Bopeep.</w:t>
            </w:r>
          </w:p>
        </w:tc>
      </w:tr>
      <w:tr w:rsidR="006A5AB0" w:rsidTr="00331342">
        <w:trPr>
          <w:trHeight w:val="620"/>
          <w:jc w:val="center"/>
        </w:trPr>
        <w:tc>
          <w:tcPr>
            <w:tcW w:w="569" w:type="dxa"/>
            <w:vMerge w:val="restart"/>
            <w:vAlign w:val="center"/>
          </w:tcPr>
          <w:p w:rsidR="006A5AB0" w:rsidRDefault="00C94356">
            <w:pPr>
              <w:widowControl/>
              <w:contextualSpacing w:val="0"/>
              <w:jc w:val="center"/>
            </w:pPr>
            <w:r>
              <w:rPr>
                <w:rFonts w:ascii="Times New Roman" w:eastAsia="Times New Roman" w:hAnsi="Times New Roman" w:cs="Times New Roman"/>
                <w:sz w:val="16"/>
              </w:rPr>
              <w:t>健康</w:t>
            </w:r>
          </w:p>
          <w:p w:rsidR="006A5AB0" w:rsidRDefault="00C94356">
            <w:pPr>
              <w:widowControl/>
              <w:contextualSpacing w:val="0"/>
              <w:jc w:val="center"/>
            </w:pPr>
            <w:r>
              <w:rPr>
                <w:rFonts w:ascii="Times New Roman" w:eastAsia="Times New Roman" w:hAnsi="Times New Roman" w:cs="Times New Roman"/>
                <w:sz w:val="16"/>
              </w:rPr>
              <w:t>與</w:t>
            </w:r>
          </w:p>
          <w:p w:rsidR="006A5AB0" w:rsidRDefault="00C94356">
            <w:pPr>
              <w:widowControl/>
              <w:contextualSpacing w:val="0"/>
              <w:jc w:val="center"/>
            </w:pPr>
            <w:r>
              <w:rPr>
                <w:rFonts w:ascii="Times New Roman" w:eastAsia="Times New Roman" w:hAnsi="Times New Roman" w:cs="Times New Roman"/>
                <w:sz w:val="16"/>
              </w:rPr>
              <w:t>體育</w:t>
            </w: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健康</w:t>
            </w:r>
          </w:p>
        </w:tc>
        <w:tc>
          <w:tcPr>
            <w:tcW w:w="9930" w:type="dxa"/>
            <w:gridSpan w:val="26"/>
          </w:tcPr>
          <w:p w:rsidR="001461DA" w:rsidRDefault="001461DA" w:rsidP="001461DA">
            <w:r>
              <w:rPr>
                <w:rFonts w:hint="eastAsia"/>
                <w:sz w:val="16"/>
              </w:rPr>
              <w:t>【飲食好習慣】</w:t>
            </w:r>
            <w:r>
              <w:rPr>
                <w:sz w:val="16"/>
              </w:rPr>
              <w:t>How to Develop Healthy Eating Habits</w:t>
            </w:r>
          </w:p>
          <w:p w:rsidR="001461DA" w:rsidRDefault="001461DA" w:rsidP="001461DA">
            <w:pPr>
              <w:rPr>
                <w:sz w:val="16"/>
              </w:rPr>
            </w:pPr>
            <w:r>
              <w:rPr>
                <w:sz w:val="16"/>
              </w:rPr>
              <w:t>1.</w:t>
            </w:r>
            <w:r>
              <w:rPr>
                <w:rFonts w:hint="eastAsia"/>
                <w:sz w:val="16"/>
              </w:rPr>
              <w:t>願意嘗試並攝取多樣化的食物。</w:t>
            </w:r>
            <w:r w:rsidR="0071029C">
              <w:rPr>
                <w:rFonts w:hint="eastAsia"/>
                <w:sz w:val="16"/>
              </w:rPr>
              <w:t>To be willing to e</w:t>
            </w:r>
            <w:r w:rsidR="0071029C">
              <w:rPr>
                <w:sz w:val="16"/>
              </w:rPr>
              <w:t>at</w:t>
            </w:r>
            <w:r>
              <w:rPr>
                <w:sz w:val="16"/>
              </w:rPr>
              <w:t xml:space="preserve"> a diverse diet</w:t>
            </w:r>
            <w:r w:rsidR="0071029C">
              <w:rPr>
                <w:rFonts w:hint="eastAsia"/>
                <w:sz w:val="16"/>
              </w:rPr>
              <w:t>.</w:t>
            </w:r>
          </w:p>
          <w:p w:rsidR="001461DA" w:rsidRDefault="001461DA" w:rsidP="001461DA">
            <w:pPr>
              <w:rPr>
                <w:sz w:val="16"/>
              </w:rPr>
            </w:pPr>
            <w:r>
              <w:rPr>
                <w:sz w:val="16"/>
              </w:rPr>
              <w:t>2.</w:t>
            </w:r>
            <w:r>
              <w:rPr>
                <w:rFonts w:hint="eastAsia"/>
                <w:sz w:val="16"/>
              </w:rPr>
              <w:t>能分辨「怎樣吃才健康」的飲食行為。</w:t>
            </w:r>
            <w:r w:rsidR="0071029C">
              <w:rPr>
                <w:rFonts w:hint="eastAsia"/>
                <w:sz w:val="16"/>
              </w:rPr>
              <w:t>T</w:t>
            </w:r>
            <w:r>
              <w:rPr>
                <w:sz w:val="16"/>
              </w:rPr>
              <w:t>o</w:t>
            </w:r>
            <w:r w:rsidR="0071029C">
              <w:rPr>
                <w:rFonts w:hint="eastAsia"/>
                <w:sz w:val="16"/>
              </w:rPr>
              <w:t xml:space="preserve"> know how to</w:t>
            </w:r>
            <w:r>
              <w:rPr>
                <w:sz w:val="16"/>
              </w:rPr>
              <w:t xml:space="preserve"> </w:t>
            </w:r>
            <w:r w:rsidR="0071029C">
              <w:rPr>
                <w:rFonts w:hint="eastAsia"/>
                <w:sz w:val="16"/>
              </w:rPr>
              <w:t xml:space="preserve">keep a </w:t>
            </w:r>
            <w:r>
              <w:rPr>
                <w:sz w:val="16"/>
              </w:rPr>
              <w:t>healthy</w:t>
            </w:r>
            <w:r w:rsidR="0071029C">
              <w:rPr>
                <w:rFonts w:hint="eastAsia"/>
                <w:sz w:val="16"/>
              </w:rPr>
              <w:t xml:space="preserve"> diet.</w:t>
            </w:r>
          </w:p>
          <w:p w:rsidR="001461DA" w:rsidRDefault="001461DA" w:rsidP="001461DA">
            <w:pPr>
              <w:rPr>
                <w:sz w:val="16"/>
              </w:rPr>
            </w:pPr>
            <w:r>
              <w:rPr>
                <w:sz w:val="16"/>
              </w:rPr>
              <w:t>3.</w:t>
            </w:r>
            <w:r>
              <w:rPr>
                <w:rFonts w:hint="eastAsia"/>
                <w:sz w:val="16"/>
              </w:rPr>
              <w:t>能認識六大類基本食物。</w:t>
            </w:r>
            <w:r>
              <w:rPr>
                <w:sz w:val="16"/>
              </w:rPr>
              <w:t xml:space="preserve">  </w:t>
            </w:r>
            <w:r w:rsidR="0071029C">
              <w:rPr>
                <w:rFonts w:hint="eastAsia"/>
                <w:sz w:val="16"/>
              </w:rPr>
              <w:t>To know t</w:t>
            </w:r>
            <w:r>
              <w:rPr>
                <w:sz w:val="16"/>
              </w:rPr>
              <w:t xml:space="preserve">he 6 major good groups </w:t>
            </w:r>
            <w:r w:rsidR="0071029C">
              <w:rPr>
                <w:rFonts w:hint="eastAsia"/>
                <w:sz w:val="16"/>
              </w:rPr>
              <w:t>.</w:t>
            </w:r>
            <w:r>
              <w:rPr>
                <w:sz w:val="16"/>
              </w:rPr>
              <w:t xml:space="preserve">   4.</w:t>
            </w:r>
            <w:r>
              <w:rPr>
                <w:rFonts w:hint="eastAsia"/>
                <w:sz w:val="16"/>
              </w:rPr>
              <w:t>能養成「不偏食」的均衡飲食習慣。</w:t>
            </w:r>
            <w:r>
              <w:rPr>
                <w:sz w:val="16"/>
              </w:rPr>
              <w:t xml:space="preserve"> </w:t>
            </w:r>
            <w:r w:rsidR="0071029C">
              <w:rPr>
                <w:rFonts w:hint="eastAsia"/>
                <w:sz w:val="16"/>
              </w:rPr>
              <w:t>To m</w:t>
            </w:r>
            <w:r w:rsidR="0071029C">
              <w:rPr>
                <w:sz w:val="16"/>
              </w:rPr>
              <w:t>aintain a well-balanced diet</w:t>
            </w:r>
            <w:r w:rsidR="0071029C">
              <w:rPr>
                <w:rFonts w:hint="eastAsia"/>
                <w:sz w:val="16"/>
              </w:rPr>
              <w:t>.</w:t>
            </w:r>
          </w:p>
          <w:p w:rsidR="006A5AB0" w:rsidRDefault="001461DA" w:rsidP="001461DA">
            <w:pPr>
              <w:contextualSpacing w:val="0"/>
            </w:pPr>
            <w:r>
              <w:rPr>
                <w:color w:val="auto"/>
                <w:sz w:val="16"/>
              </w:rPr>
              <w:t>5.</w:t>
            </w:r>
            <w:r>
              <w:rPr>
                <w:rFonts w:hint="eastAsia"/>
                <w:color w:val="auto"/>
                <w:sz w:val="16"/>
              </w:rPr>
              <w:t>了解良好的餐桌禮儀。</w:t>
            </w:r>
            <w:r>
              <w:rPr>
                <w:color w:val="auto"/>
                <w:sz w:val="16"/>
              </w:rPr>
              <w:t>Learning good table manners    6.</w:t>
            </w:r>
            <w:r>
              <w:rPr>
                <w:rFonts w:hint="eastAsia"/>
                <w:color w:val="auto"/>
                <w:sz w:val="16"/>
              </w:rPr>
              <w:t>養成正確的飲食習慣。</w:t>
            </w:r>
            <w:r w:rsidR="0071029C">
              <w:rPr>
                <w:rFonts w:hint="eastAsia"/>
                <w:color w:val="auto"/>
                <w:sz w:val="16"/>
              </w:rPr>
              <w:t>To d</w:t>
            </w:r>
            <w:r w:rsidR="0071029C">
              <w:rPr>
                <w:color w:val="auto"/>
                <w:sz w:val="16"/>
              </w:rPr>
              <w:t>evelop</w:t>
            </w:r>
            <w:r>
              <w:rPr>
                <w:color w:val="auto"/>
                <w:sz w:val="16"/>
              </w:rPr>
              <w:t xml:space="preserve"> good eating habits</w:t>
            </w:r>
            <w:r w:rsidR="0071029C">
              <w:rPr>
                <w:rFonts w:hint="eastAsia"/>
                <w:color w:val="auto"/>
                <w:sz w:val="16"/>
              </w:rPr>
              <w:t>.</w:t>
            </w:r>
          </w:p>
        </w:tc>
      </w:tr>
      <w:tr w:rsidR="006A5AB0" w:rsidTr="00331342">
        <w:trPr>
          <w:trHeight w:val="620"/>
          <w:jc w:val="center"/>
        </w:trPr>
        <w:tc>
          <w:tcPr>
            <w:tcW w:w="569" w:type="dxa"/>
            <w:vMerge/>
            <w:vAlign w:val="center"/>
          </w:tcPr>
          <w:p w:rsidR="006A5AB0" w:rsidRDefault="006A5AB0">
            <w:pPr>
              <w:widowControl/>
              <w:contextualSpacing w:val="0"/>
              <w:jc w:val="center"/>
            </w:pP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體育</w:t>
            </w:r>
          </w:p>
        </w:tc>
        <w:tc>
          <w:tcPr>
            <w:tcW w:w="5956" w:type="dxa"/>
            <w:gridSpan w:val="16"/>
          </w:tcPr>
          <w:p w:rsidR="0009745E" w:rsidRDefault="0009745E" w:rsidP="0009745E">
            <w:pPr>
              <w:jc w:val="both"/>
            </w:pPr>
            <w:r>
              <w:rPr>
                <w:rFonts w:hint="eastAsia"/>
                <w:b/>
                <w:sz w:val="16"/>
              </w:rPr>
              <w:t>【體適能檢測】</w:t>
            </w:r>
            <w:r>
              <w:rPr>
                <w:sz w:val="16"/>
              </w:rPr>
              <w:t xml:space="preserve"> (</w:t>
            </w:r>
            <w:r>
              <w:rPr>
                <w:rFonts w:hint="eastAsia"/>
                <w:sz w:val="16"/>
              </w:rPr>
              <w:t>學生手冊檢測</w:t>
            </w:r>
            <w:r>
              <w:rPr>
                <w:sz w:val="16"/>
              </w:rPr>
              <w:t>) Physical fitness.</w:t>
            </w:r>
          </w:p>
          <w:p w:rsidR="0009745E" w:rsidRDefault="0009745E" w:rsidP="0009745E">
            <w:r>
              <w:rPr>
                <w:sz w:val="16"/>
              </w:rPr>
              <w:t>1.</w:t>
            </w:r>
            <w:r>
              <w:rPr>
                <w:rFonts w:hint="eastAsia"/>
                <w:sz w:val="16"/>
              </w:rPr>
              <w:t>能做出仰臥起坐、立定跳遠、坐姿前彎正確動作。</w:t>
            </w:r>
          </w:p>
          <w:p w:rsidR="0009745E" w:rsidRDefault="0009745E" w:rsidP="0009745E">
            <w:pPr>
              <w:widowControl/>
              <w:rPr>
                <w:sz w:val="16"/>
              </w:rPr>
            </w:pPr>
            <w:r>
              <w:rPr>
                <w:sz w:val="16"/>
              </w:rPr>
              <w:t>2.</w:t>
            </w:r>
            <w:r>
              <w:rPr>
                <w:rFonts w:hint="eastAsia"/>
                <w:sz w:val="16"/>
              </w:rPr>
              <w:t>檢測時能盡自己最大之能力。</w:t>
            </w:r>
          </w:p>
          <w:p w:rsidR="0009745E" w:rsidRDefault="0009745E" w:rsidP="0009745E">
            <w:pPr>
              <w:widowControl/>
              <w:rPr>
                <w:sz w:val="16"/>
              </w:rPr>
            </w:pPr>
            <w:r>
              <w:rPr>
                <w:sz w:val="16"/>
              </w:rPr>
              <w:t xml:space="preserve">1. </w:t>
            </w:r>
            <w:r w:rsidR="0071029C">
              <w:rPr>
                <w:rFonts w:hint="eastAsia"/>
                <w:sz w:val="16"/>
              </w:rPr>
              <w:t>T</w:t>
            </w:r>
            <w:r>
              <w:rPr>
                <w:sz w:val="16"/>
              </w:rPr>
              <w:t>o do sit up, standing long jump, and sit &amp; reach.</w:t>
            </w:r>
          </w:p>
          <w:p w:rsidR="006A5AB0" w:rsidRDefault="0009745E" w:rsidP="0071029C">
            <w:pPr>
              <w:widowControl/>
              <w:contextualSpacing w:val="0"/>
            </w:pPr>
            <w:r>
              <w:rPr>
                <w:color w:val="auto"/>
                <w:sz w:val="16"/>
              </w:rPr>
              <w:t xml:space="preserve">2. </w:t>
            </w:r>
            <w:r w:rsidR="0071029C">
              <w:rPr>
                <w:rFonts w:hint="eastAsia"/>
                <w:color w:val="auto"/>
                <w:sz w:val="16"/>
              </w:rPr>
              <w:t>T</w:t>
            </w:r>
            <w:r>
              <w:rPr>
                <w:color w:val="auto"/>
                <w:sz w:val="16"/>
              </w:rPr>
              <w:t>o do their efforts while taking the exams.</w:t>
            </w:r>
          </w:p>
        </w:tc>
        <w:tc>
          <w:tcPr>
            <w:tcW w:w="3974" w:type="dxa"/>
            <w:gridSpan w:val="10"/>
          </w:tcPr>
          <w:p w:rsidR="0009745E" w:rsidRDefault="0009745E" w:rsidP="0009745E">
            <w:pPr>
              <w:jc w:val="both"/>
            </w:pPr>
            <w:r>
              <w:rPr>
                <w:rFonts w:hint="eastAsia"/>
                <w:b/>
                <w:sz w:val="16"/>
              </w:rPr>
              <w:t>跳繩】</w:t>
            </w:r>
            <w:r>
              <w:rPr>
                <w:sz w:val="16"/>
              </w:rPr>
              <w:t>(</w:t>
            </w:r>
            <w:r>
              <w:rPr>
                <w:rFonts w:hint="eastAsia"/>
                <w:sz w:val="16"/>
              </w:rPr>
              <w:t>學生手冊檢測</w:t>
            </w:r>
            <w:r>
              <w:rPr>
                <w:sz w:val="16"/>
              </w:rPr>
              <w:t>)</w:t>
            </w:r>
          </w:p>
          <w:p w:rsidR="0009745E" w:rsidRDefault="0009745E" w:rsidP="0009745E">
            <w:pPr>
              <w:rPr>
                <w:sz w:val="16"/>
              </w:rPr>
            </w:pPr>
            <w:r>
              <w:rPr>
                <w:sz w:val="16"/>
              </w:rPr>
              <w:t>1.</w:t>
            </w:r>
            <w:r>
              <w:rPr>
                <w:rFonts w:hint="eastAsia"/>
                <w:sz w:val="16"/>
              </w:rPr>
              <w:t>能知道跨越式移動動作技巧。</w:t>
            </w:r>
          </w:p>
          <w:p w:rsidR="006A5AB0" w:rsidRDefault="0009745E" w:rsidP="0071029C">
            <w:pPr>
              <w:contextualSpacing w:val="0"/>
            </w:pPr>
            <w:r>
              <w:rPr>
                <w:color w:val="auto"/>
                <w:sz w:val="16"/>
                <w:szCs w:val="16"/>
              </w:rPr>
              <w:t xml:space="preserve">1. </w:t>
            </w:r>
            <w:r w:rsidR="0071029C">
              <w:rPr>
                <w:rFonts w:hint="eastAsia"/>
                <w:color w:val="auto"/>
                <w:sz w:val="16"/>
                <w:szCs w:val="16"/>
              </w:rPr>
              <w:t xml:space="preserve">To </w:t>
            </w:r>
            <w:r>
              <w:rPr>
                <w:color w:val="auto"/>
                <w:sz w:val="16"/>
                <w:szCs w:val="16"/>
              </w:rPr>
              <w:t>learn the movement skill.</w:t>
            </w:r>
          </w:p>
        </w:tc>
      </w:tr>
      <w:tr w:rsidR="006A5AB0" w:rsidTr="00331342">
        <w:trPr>
          <w:trHeight w:val="360"/>
          <w:jc w:val="center"/>
        </w:trPr>
        <w:tc>
          <w:tcPr>
            <w:tcW w:w="569" w:type="dxa"/>
            <w:vMerge w:val="restart"/>
            <w:vAlign w:val="center"/>
          </w:tcPr>
          <w:p w:rsidR="006A5AB0" w:rsidRDefault="00C94356">
            <w:pPr>
              <w:widowControl/>
              <w:contextualSpacing w:val="0"/>
              <w:jc w:val="center"/>
            </w:pPr>
            <w:r>
              <w:rPr>
                <w:rFonts w:ascii="Times New Roman" w:eastAsia="Times New Roman" w:hAnsi="Times New Roman" w:cs="Times New Roman"/>
                <w:sz w:val="16"/>
              </w:rPr>
              <w:t>特色</w:t>
            </w:r>
          </w:p>
          <w:p w:rsidR="006A5AB0" w:rsidRDefault="00C94356">
            <w:pPr>
              <w:widowControl/>
              <w:contextualSpacing w:val="0"/>
              <w:jc w:val="center"/>
            </w:pPr>
            <w:r>
              <w:rPr>
                <w:rFonts w:ascii="Times New Roman" w:eastAsia="Times New Roman" w:hAnsi="Times New Roman" w:cs="Times New Roman"/>
                <w:sz w:val="16"/>
              </w:rPr>
              <w:t>課程</w:t>
            </w: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經書</w:t>
            </w:r>
          </w:p>
          <w:p w:rsidR="006A5AB0" w:rsidRDefault="00C94356">
            <w:pPr>
              <w:widowControl/>
              <w:contextualSpacing w:val="0"/>
              <w:jc w:val="center"/>
            </w:pPr>
            <w:r>
              <w:rPr>
                <w:rFonts w:ascii="Times New Roman" w:eastAsia="Times New Roman" w:hAnsi="Times New Roman" w:cs="Times New Roman"/>
                <w:sz w:val="16"/>
              </w:rPr>
              <w:t>閱讀</w:t>
            </w:r>
          </w:p>
        </w:tc>
        <w:tc>
          <w:tcPr>
            <w:tcW w:w="9930" w:type="dxa"/>
            <w:gridSpan w:val="26"/>
          </w:tcPr>
          <w:p w:rsidR="006A5AB0" w:rsidRDefault="00C94356">
            <w:pPr>
              <w:contextualSpacing w:val="0"/>
            </w:pPr>
            <w:r>
              <w:rPr>
                <w:b/>
                <w:sz w:val="16"/>
              </w:rPr>
              <w:t>【經書閱讀】</w:t>
            </w:r>
            <w:r>
              <w:rPr>
                <w:sz w:val="16"/>
              </w:rPr>
              <w:t>《弟子規</w:t>
            </w:r>
            <w:r>
              <w:rPr>
                <w:sz w:val="16"/>
              </w:rPr>
              <w:t>34</w:t>
            </w:r>
            <w:r>
              <w:rPr>
                <w:sz w:val="16"/>
              </w:rPr>
              <w:t>則》能透過專注且流暢的朗讀，淺移默化做人處事的準規。</w:t>
            </w:r>
          </w:p>
        </w:tc>
      </w:tr>
      <w:tr w:rsidR="006A5AB0" w:rsidTr="00331342">
        <w:trPr>
          <w:trHeight w:val="360"/>
          <w:jc w:val="center"/>
        </w:trPr>
        <w:tc>
          <w:tcPr>
            <w:tcW w:w="569" w:type="dxa"/>
            <w:vMerge/>
            <w:vAlign w:val="center"/>
          </w:tcPr>
          <w:p w:rsidR="006A5AB0" w:rsidRDefault="006A5AB0">
            <w:pPr>
              <w:widowControl/>
              <w:contextualSpacing w:val="0"/>
              <w:jc w:val="center"/>
            </w:pP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品格</w:t>
            </w:r>
          </w:p>
          <w:p w:rsidR="006A5AB0" w:rsidRDefault="00C94356">
            <w:pPr>
              <w:widowControl/>
              <w:contextualSpacing w:val="0"/>
              <w:jc w:val="center"/>
            </w:pPr>
            <w:r>
              <w:rPr>
                <w:rFonts w:ascii="Times New Roman" w:eastAsia="Times New Roman" w:hAnsi="Times New Roman" w:cs="Times New Roman"/>
                <w:sz w:val="16"/>
              </w:rPr>
              <w:t>教育</w:t>
            </w:r>
          </w:p>
        </w:tc>
        <w:tc>
          <w:tcPr>
            <w:tcW w:w="9930" w:type="dxa"/>
            <w:gridSpan w:val="26"/>
          </w:tcPr>
          <w:p w:rsidR="006A5AB0" w:rsidRDefault="00C94356">
            <w:pPr>
              <w:contextualSpacing w:val="0"/>
            </w:pPr>
            <w:r>
              <w:rPr>
                <w:sz w:val="16"/>
              </w:rPr>
              <w:t>透過各種集會活動、生活常規指導、各類楷模榮譽制度、生活體驗課程，培養懂得感恩、關懷、孝順、負責有自信的未來公民。</w:t>
            </w:r>
          </w:p>
        </w:tc>
      </w:tr>
      <w:tr w:rsidR="006A5AB0" w:rsidTr="00331342">
        <w:trPr>
          <w:trHeight w:val="360"/>
          <w:jc w:val="center"/>
        </w:trPr>
        <w:tc>
          <w:tcPr>
            <w:tcW w:w="569" w:type="dxa"/>
            <w:vMerge/>
            <w:vAlign w:val="center"/>
          </w:tcPr>
          <w:p w:rsidR="006A5AB0" w:rsidRDefault="006A5AB0">
            <w:pPr>
              <w:widowControl/>
              <w:contextualSpacing w:val="0"/>
              <w:jc w:val="center"/>
            </w:pP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體驗</w:t>
            </w:r>
          </w:p>
          <w:p w:rsidR="006A5AB0" w:rsidRDefault="00C94356">
            <w:pPr>
              <w:widowControl/>
              <w:contextualSpacing w:val="0"/>
              <w:jc w:val="center"/>
            </w:pPr>
            <w:r>
              <w:rPr>
                <w:rFonts w:ascii="Times New Roman" w:eastAsia="Times New Roman" w:hAnsi="Times New Roman" w:cs="Times New Roman"/>
                <w:sz w:val="16"/>
              </w:rPr>
              <w:t>學習</w:t>
            </w:r>
          </w:p>
        </w:tc>
        <w:tc>
          <w:tcPr>
            <w:tcW w:w="9930" w:type="dxa"/>
            <w:gridSpan w:val="26"/>
          </w:tcPr>
          <w:p w:rsidR="006A5AB0" w:rsidRDefault="00C94356">
            <w:pPr>
              <w:contextualSpacing w:val="0"/>
            </w:pPr>
            <w:r>
              <w:rPr>
                <w:sz w:val="16"/>
              </w:rPr>
              <w:t>1.</w:t>
            </w:r>
            <w:r>
              <w:rPr>
                <w:sz w:val="16"/>
              </w:rPr>
              <w:t>能觀察動植物的特性《認識校園植物、拜訪仙跡岩》</w:t>
            </w:r>
            <w:r>
              <w:rPr>
                <w:sz w:val="16"/>
              </w:rPr>
              <w:t xml:space="preserve"> 2.</w:t>
            </w:r>
            <w:r>
              <w:rPr>
                <w:sz w:val="16"/>
              </w:rPr>
              <w:t>能體察生活環境的危機，並知道簡易器具的操作。《安全體驗教室》</w:t>
            </w:r>
          </w:p>
        </w:tc>
      </w:tr>
      <w:tr w:rsidR="006A5AB0" w:rsidTr="00331342">
        <w:trPr>
          <w:trHeight w:val="360"/>
          <w:jc w:val="center"/>
        </w:trPr>
        <w:tc>
          <w:tcPr>
            <w:tcW w:w="569" w:type="dxa"/>
            <w:vMerge/>
            <w:vAlign w:val="center"/>
          </w:tcPr>
          <w:p w:rsidR="006A5AB0" w:rsidRDefault="006A5AB0">
            <w:pPr>
              <w:widowControl/>
              <w:contextualSpacing w:val="0"/>
              <w:jc w:val="center"/>
            </w:pP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閱讀</w:t>
            </w:r>
          </w:p>
          <w:p w:rsidR="006A5AB0" w:rsidRDefault="00C94356">
            <w:pPr>
              <w:widowControl/>
              <w:contextualSpacing w:val="0"/>
              <w:jc w:val="center"/>
            </w:pPr>
            <w:r>
              <w:rPr>
                <w:rFonts w:ascii="Times New Roman" w:eastAsia="Times New Roman" w:hAnsi="Times New Roman" w:cs="Times New Roman"/>
                <w:sz w:val="16"/>
              </w:rPr>
              <w:t>教育</w:t>
            </w:r>
          </w:p>
        </w:tc>
        <w:tc>
          <w:tcPr>
            <w:tcW w:w="9930" w:type="dxa"/>
            <w:gridSpan w:val="26"/>
          </w:tcPr>
          <w:p w:rsidR="006A5AB0" w:rsidRDefault="00C94356">
            <w:pPr>
              <w:contextualSpacing w:val="0"/>
            </w:pPr>
            <w:r>
              <w:rPr>
                <w:b/>
                <w:sz w:val="16"/>
              </w:rPr>
              <w:t>【精緻閱讀】</w:t>
            </w:r>
            <w:r>
              <w:rPr>
                <w:sz w:val="16"/>
              </w:rPr>
              <w:t>配合語文領域主題「開始」、「問問題」特選六十本書進行精緻閱讀，讓孩子有好的學習開始，及早適應小學生活，培養積極正確的態度及價值觀，養成愛閱讀的好習慣。</w:t>
            </w:r>
          </w:p>
        </w:tc>
      </w:tr>
      <w:tr w:rsidR="006A5AB0" w:rsidTr="00331342">
        <w:trPr>
          <w:trHeight w:val="360"/>
          <w:jc w:val="center"/>
        </w:trPr>
        <w:tc>
          <w:tcPr>
            <w:tcW w:w="569" w:type="dxa"/>
            <w:vMerge/>
            <w:vAlign w:val="center"/>
          </w:tcPr>
          <w:p w:rsidR="006A5AB0" w:rsidRDefault="006A5AB0">
            <w:pPr>
              <w:widowControl/>
              <w:contextualSpacing w:val="0"/>
              <w:jc w:val="center"/>
            </w:pP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多元</w:t>
            </w:r>
          </w:p>
          <w:p w:rsidR="006A5AB0" w:rsidRDefault="00C94356">
            <w:pPr>
              <w:widowControl/>
              <w:contextualSpacing w:val="0"/>
              <w:jc w:val="center"/>
            </w:pPr>
            <w:r>
              <w:rPr>
                <w:rFonts w:ascii="Times New Roman" w:eastAsia="Times New Roman" w:hAnsi="Times New Roman" w:cs="Times New Roman"/>
                <w:sz w:val="16"/>
              </w:rPr>
              <w:t>社團</w:t>
            </w:r>
          </w:p>
        </w:tc>
        <w:tc>
          <w:tcPr>
            <w:tcW w:w="9930" w:type="dxa"/>
            <w:gridSpan w:val="26"/>
          </w:tcPr>
          <w:p w:rsidR="006A5AB0" w:rsidRDefault="00C94356">
            <w:pPr>
              <w:contextualSpacing w:val="0"/>
            </w:pPr>
            <w:r>
              <w:rPr>
                <w:b/>
                <w:sz w:val="16"/>
              </w:rPr>
              <w:t>【多元社團】</w:t>
            </w:r>
            <w:r>
              <w:rPr>
                <w:sz w:val="16"/>
              </w:rPr>
              <w:t>目標：在和諧的群己環境中，具體展現強勢智能，從自我認識的歷程中，規劃未來的生涯發展方向。課程：英語</w:t>
            </w:r>
            <w:r>
              <w:rPr>
                <w:sz w:val="16"/>
              </w:rPr>
              <w:t xml:space="preserve"> </w:t>
            </w:r>
            <w:r>
              <w:rPr>
                <w:sz w:val="16"/>
              </w:rPr>
              <w:t>繪本</w:t>
            </w:r>
            <w:r>
              <w:rPr>
                <w:sz w:val="16"/>
              </w:rPr>
              <w:t xml:space="preserve"> </w:t>
            </w:r>
            <w:r>
              <w:rPr>
                <w:sz w:val="16"/>
              </w:rPr>
              <w:t>圍棋</w:t>
            </w:r>
            <w:r>
              <w:rPr>
                <w:sz w:val="16"/>
              </w:rPr>
              <w:t xml:space="preserve"> </w:t>
            </w:r>
            <w:r>
              <w:rPr>
                <w:sz w:val="16"/>
              </w:rPr>
              <w:t>珠</w:t>
            </w:r>
            <w:r>
              <w:rPr>
                <w:sz w:val="16"/>
              </w:rPr>
              <w:t>(</w:t>
            </w:r>
            <w:r>
              <w:rPr>
                <w:sz w:val="16"/>
              </w:rPr>
              <w:t>心</w:t>
            </w:r>
            <w:r>
              <w:rPr>
                <w:sz w:val="16"/>
              </w:rPr>
              <w:t>)</w:t>
            </w:r>
            <w:r>
              <w:rPr>
                <w:sz w:val="16"/>
              </w:rPr>
              <w:t>算</w:t>
            </w:r>
            <w:r>
              <w:rPr>
                <w:sz w:val="16"/>
              </w:rPr>
              <w:t xml:space="preserve"> </w:t>
            </w:r>
            <w:r>
              <w:rPr>
                <w:sz w:val="16"/>
              </w:rPr>
              <w:t>陶藝</w:t>
            </w:r>
            <w:r>
              <w:rPr>
                <w:sz w:val="16"/>
              </w:rPr>
              <w:t xml:space="preserve"> </w:t>
            </w:r>
            <w:r>
              <w:rPr>
                <w:sz w:val="16"/>
              </w:rPr>
              <w:t>舞蹈</w:t>
            </w:r>
            <w:r>
              <w:rPr>
                <w:sz w:val="16"/>
              </w:rPr>
              <w:t xml:space="preserve"> </w:t>
            </w:r>
            <w:r>
              <w:rPr>
                <w:sz w:val="16"/>
              </w:rPr>
              <w:t>扯鈴</w:t>
            </w:r>
            <w:r>
              <w:rPr>
                <w:sz w:val="16"/>
              </w:rPr>
              <w:t xml:space="preserve"> </w:t>
            </w:r>
            <w:r>
              <w:rPr>
                <w:sz w:val="16"/>
              </w:rPr>
              <w:t>節奏樂</w:t>
            </w:r>
            <w:r>
              <w:rPr>
                <w:sz w:val="16"/>
              </w:rPr>
              <w:t xml:space="preserve"> </w:t>
            </w:r>
            <w:r>
              <w:rPr>
                <w:sz w:val="16"/>
              </w:rPr>
              <w:t>桌球</w:t>
            </w:r>
            <w:r>
              <w:rPr>
                <w:sz w:val="16"/>
              </w:rPr>
              <w:t xml:space="preserve"> </w:t>
            </w:r>
            <w:r>
              <w:rPr>
                <w:sz w:val="16"/>
              </w:rPr>
              <w:t>少年武術</w:t>
            </w:r>
            <w:r>
              <w:rPr>
                <w:sz w:val="16"/>
              </w:rPr>
              <w:t xml:space="preserve"> </w:t>
            </w:r>
            <w:r>
              <w:rPr>
                <w:sz w:val="16"/>
              </w:rPr>
              <w:t>說唱藝術</w:t>
            </w:r>
            <w:r>
              <w:rPr>
                <w:sz w:val="16"/>
              </w:rPr>
              <w:t xml:space="preserve"> </w:t>
            </w:r>
            <w:r>
              <w:rPr>
                <w:sz w:val="16"/>
              </w:rPr>
              <w:t>兒童戲劇</w:t>
            </w:r>
            <w:r>
              <w:rPr>
                <w:sz w:val="16"/>
              </w:rPr>
              <w:t xml:space="preserve"> </w:t>
            </w:r>
            <w:r>
              <w:rPr>
                <w:sz w:val="16"/>
              </w:rPr>
              <w:t>倍思科學</w:t>
            </w:r>
          </w:p>
        </w:tc>
      </w:tr>
      <w:tr w:rsidR="006A5AB0" w:rsidTr="00331342">
        <w:trPr>
          <w:trHeight w:val="360"/>
          <w:jc w:val="center"/>
        </w:trPr>
        <w:tc>
          <w:tcPr>
            <w:tcW w:w="569" w:type="dxa"/>
            <w:vMerge/>
            <w:vAlign w:val="center"/>
          </w:tcPr>
          <w:p w:rsidR="006A5AB0" w:rsidRDefault="006A5AB0">
            <w:pPr>
              <w:widowControl/>
              <w:contextualSpacing w:val="0"/>
              <w:jc w:val="center"/>
            </w:pP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典範</w:t>
            </w:r>
          </w:p>
          <w:p w:rsidR="006A5AB0" w:rsidRDefault="00C94356">
            <w:pPr>
              <w:widowControl/>
              <w:contextualSpacing w:val="0"/>
              <w:jc w:val="center"/>
            </w:pPr>
            <w:r>
              <w:rPr>
                <w:rFonts w:ascii="Times New Roman" w:eastAsia="Times New Roman" w:hAnsi="Times New Roman" w:cs="Times New Roman"/>
                <w:sz w:val="16"/>
              </w:rPr>
              <w:t>學習</w:t>
            </w:r>
          </w:p>
        </w:tc>
        <w:tc>
          <w:tcPr>
            <w:tcW w:w="9930" w:type="dxa"/>
            <w:gridSpan w:val="26"/>
          </w:tcPr>
          <w:p w:rsidR="006A5AB0" w:rsidRDefault="00C94356">
            <w:pPr>
              <w:contextualSpacing w:val="0"/>
            </w:pPr>
            <w:r>
              <w:rPr>
                <w:sz w:val="16"/>
              </w:rPr>
              <w:t>透過榮譽制度、節慶感恩活動、學校活動服務、專題講座、影片賞析，培養合作溝通、尊重包容與熱情樂群的人生觀。</w:t>
            </w:r>
          </w:p>
        </w:tc>
      </w:tr>
      <w:tr w:rsidR="006A5AB0" w:rsidTr="00331342">
        <w:trPr>
          <w:trHeight w:val="360"/>
          <w:jc w:val="center"/>
        </w:trPr>
        <w:tc>
          <w:tcPr>
            <w:tcW w:w="569" w:type="dxa"/>
            <w:vMerge/>
            <w:vAlign w:val="center"/>
          </w:tcPr>
          <w:p w:rsidR="006A5AB0" w:rsidRDefault="006A5AB0">
            <w:pPr>
              <w:widowControl/>
              <w:contextualSpacing w:val="0"/>
              <w:jc w:val="center"/>
            </w:pP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自主</w:t>
            </w:r>
          </w:p>
          <w:p w:rsidR="006A5AB0" w:rsidRDefault="00C94356">
            <w:pPr>
              <w:widowControl/>
              <w:contextualSpacing w:val="0"/>
              <w:jc w:val="center"/>
            </w:pPr>
            <w:r>
              <w:rPr>
                <w:rFonts w:ascii="Times New Roman" w:eastAsia="Times New Roman" w:hAnsi="Times New Roman" w:cs="Times New Roman"/>
                <w:sz w:val="16"/>
              </w:rPr>
              <w:t>學習</w:t>
            </w:r>
          </w:p>
        </w:tc>
        <w:tc>
          <w:tcPr>
            <w:tcW w:w="9930" w:type="dxa"/>
            <w:gridSpan w:val="26"/>
          </w:tcPr>
          <w:p w:rsidR="006A5AB0" w:rsidRDefault="00C94356">
            <w:pPr>
              <w:contextualSpacing w:val="0"/>
            </w:pPr>
            <w:r>
              <w:rPr>
                <w:b/>
                <w:sz w:val="16"/>
              </w:rPr>
              <w:t>【自主學習】</w:t>
            </w:r>
            <w:r>
              <w:rPr>
                <w:sz w:val="16"/>
              </w:rPr>
              <w:t>融入自主學習策略</w:t>
            </w:r>
            <w:r>
              <w:rPr>
                <w:sz w:val="16"/>
              </w:rPr>
              <w:t>-</w:t>
            </w:r>
            <w:r>
              <w:rPr>
                <w:sz w:val="16"/>
              </w:rPr>
              <w:t>做選擇的能力</w:t>
            </w:r>
            <w:r>
              <w:rPr>
                <w:sz w:val="16"/>
              </w:rPr>
              <w:t>1.</w:t>
            </w:r>
            <w:r>
              <w:rPr>
                <w:sz w:val="16"/>
              </w:rPr>
              <w:t>藉由討論讓學生認識如何舉辦發表會。</w:t>
            </w:r>
            <w:r>
              <w:rPr>
                <w:sz w:val="16"/>
              </w:rPr>
              <w:t>2.</w:t>
            </w:r>
            <w:r>
              <w:rPr>
                <w:sz w:val="16"/>
              </w:rPr>
              <w:t>能夠熱心參與發表會的準備工作。</w:t>
            </w:r>
            <w:r>
              <w:rPr>
                <w:sz w:val="16"/>
              </w:rPr>
              <w:t>3.</w:t>
            </w:r>
            <w:r>
              <w:rPr>
                <w:sz w:val="16"/>
              </w:rPr>
              <w:t>培養活動後收拾的習慣，藉由共同工作培養情感，體會應用所學的樂趣。</w:t>
            </w:r>
          </w:p>
        </w:tc>
      </w:tr>
      <w:tr w:rsidR="006A5AB0" w:rsidTr="00331342">
        <w:trPr>
          <w:trHeight w:val="360"/>
          <w:jc w:val="center"/>
        </w:trPr>
        <w:tc>
          <w:tcPr>
            <w:tcW w:w="569" w:type="dxa"/>
            <w:vMerge/>
            <w:vAlign w:val="center"/>
          </w:tcPr>
          <w:p w:rsidR="006A5AB0" w:rsidRDefault="006A5AB0">
            <w:pPr>
              <w:widowControl/>
              <w:contextualSpacing w:val="0"/>
              <w:jc w:val="center"/>
            </w:pPr>
          </w:p>
        </w:tc>
        <w:tc>
          <w:tcPr>
            <w:tcW w:w="590" w:type="dxa"/>
            <w:vAlign w:val="center"/>
          </w:tcPr>
          <w:p w:rsidR="006A5AB0" w:rsidRDefault="00C94356">
            <w:pPr>
              <w:widowControl/>
              <w:contextualSpacing w:val="0"/>
              <w:jc w:val="center"/>
            </w:pPr>
            <w:r>
              <w:rPr>
                <w:rFonts w:ascii="Times New Roman" w:eastAsia="Times New Roman" w:hAnsi="Times New Roman" w:cs="Times New Roman"/>
                <w:sz w:val="16"/>
              </w:rPr>
              <w:t>國際</w:t>
            </w:r>
          </w:p>
          <w:p w:rsidR="006A5AB0" w:rsidRDefault="00C94356">
            <w:pPr>
              <w:widowControl/>
              <w:contextualSpacing w:val="0"/>
              <w:jc w:val="center"/>
            </w:pPr>
            <w:r>
              <w:rPr>
                <w:rFonts w:ascii="Times New Roman" w:eastAsia="Times New Roman" w:hAnsi="Times New Roman" w:cs="Times New Roman"/>
                <w:sz w:val="16"/>
              </w:rPr>
              <w:t>教育</w:t>
            </w:r>
          </w:p>
        </w:tc>
        <w:tc>
          <w:tcPr>
            <w:tcW w:w="9930" w:type="dxa"/>
            <w:gridSpan w:val="26"/>
          </w:tcPr>
          <w:p w:rsidR="006A5AB0" w:rsidRDefault="00C94356">
            <w:pPr>
              <w:contextualSpacing w:val="0"/>
            </w:pPr>
            <w:r>
              <w:rPr>
                <w:sz w:val="16"/>
              </w:rPr>
              <w:t>能自我肯定，並認識社區環境和愛護環境，進而認識多元文化，學習國際溝通能力。</w:t>
            </w:r>
          </w:p>
        </w:tc>
      </w:tr>
    </w:tbl>
    <w:p w:rsidR="006A5AB0" w:rsidRDefault="006A5AB0"/>
    <w:p w:rsidR="006A5AB0" w:rsidRDefault="006A5AB0">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Pr>
        <w:rPr>
          <w:rFonts w:hint="eastAsia"/>
        </w:rPr>
      </w:pPr>
    </w:p>
    <w:p w:rsidR="00331342" w:rsidRDefault="00331342"/>
    <w:p w:rsidR="006A5AB0" w:rsidRDefault="006A5AB0"/>
    <w:p w:rsidR="006A5AB0" w:rsidRDefault="006A5AB0"/>
    <w:p w:rsidR="006A5AB0" w:rsidRDefault="00C94356">
      <w:pPr>
        <w:jc w:val="center"/>
      </w:pPr>
      <w:r>
        <w:rPr>
          <w:rFonts w:ascii="Times New Roman" w:eastAsia="Times New Roman" w:hAnsi="Times New Roman" w:cs="Times New Roman"/>
        </w:rPr>
        <w:lastRenderedPageBreak/>
        <w:t xml:space="preserve">     臺北市私立靜心國民中小學(國小部) 103 學年度 第二學期 一年級課程教學計畫(雙語班)</w:t>
      </w:r>
    </w:p>
    <w:tbl>
      <w:tblPr>
        <w:tblStyle w:val="a7"/>
        <w:tblW w:w="11092" w:type="dxa"/>
        <w:jc w:val="center"/>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571"/>
        <w:gridCol w:w="398"/>
        <w:gridCol w:w="398"/>
        <w:gridCol w:w="399"/>
        <w:gridCol w:w="399"/>
        <w:gridCol w:w="364"/>
        <w:gridCol w:w="35"/>
        <w:gridCol w:w="152"/>
        <w:gridCol w:w="247"/>
        <w:gridCol w:w="400"/>
        <w:gridCol w:w="399"/>
        <w:gridCol w:w="399"/>
        <w:gridCol w:w="399"/>
        <w:gridCol w:w="29"/>
        <w:gridCol w:w="370"/>
        <w:gridCol w:w="399"/>
        <w:gridCol w:w="400"/>
        <w:gridCol w:w="399"/>
        <w:gridCol w:w="391"/>
        <w:gridCol w:w="8"/>
        <w:gridCol w:w="399"/>
        <w:gridCol w:w="399"/>
        <w:gridCol w:w="399"/>
        <w:gridCol w:w="400"/>
        <w:gridCol w:w="403"/>
        <w:gridCol w:w="8"/>
        <w:gridCol w:w="391"/>
        <w:gridCol w:w="399"/>
        <w:gridCol w:w="399"/>
        <w:gridCol w:w="399"/>
        <w:gridCol w:w="404"/>
      </w:tblGrid>
      <w:tr w:rsidR="006A5AB0">
        <w:trPr>
          <w:trHeight w:val="360"/>
          <w:jc w:val="center"/>
        </w:trPr>
        <w:tc>
          <w:tcPr>
            <w:tcW w:w="1107" w:type="dxa"/>
            <w:gridSpan w:val="2"/>
          </w:tcPr>
          <w:p w:rsidR="006A5AB0" w:rsidRDefault="00C94356">
            <w:pPr>
              <w:contextualSpacing w:val="0"/>
            </w:pPr>
            <w:r>
              <w:rPr>
                <w:rFonts w:ascii="Times New Roman" w:eastAsia="Times New Roman" w:hAnsi="Times New Roman" w:cs="Times New Roman"/>
                <w:sz w:val="16"/>
              </w:rPr>
              <w:t>週  別</w:t>
            </w:r>
          </w:p>
        </w:tc>
        <w:tc>
          <w:tcPr>
            <w:tcW w:w="1993" w:type="dxa"/>
            <w:gridSpan w:val="6"/>
          </w:tcPr>
          <w:p w:rsidR="006A5AB0" w:rsidRDefault="00C94356">
            <w:pPr>
              <w:contextualSpacing w:val="0"/>
              <w:jc w:val="center"/>
            </w:pPr>
            <w:r>
              <w:rPr>
                <w:rFonts w:ascii="Times New Roman" w:eastAsia="Times New Roman" w:hAnsi="Times New Roman" w:cs="Times New Roman"/>
                <w:sz w:val="16"/>
              </w:rPr>
              <w:t>十二</w:t>
            </w:r>
          </w:p>
        </w:tc>
        <w:tc>
          <w:tcPr>
            <w:tcW w:w="1996" w:type="dxa"/>
            <w:gridSpan w:val="6"/>
          </w:tcPr>
          <w:p w:rsidR="006A5AB0" w:rsidRDefault="00C94356">
            <w:pPr>
              <w:contextualSpacing w:val="0"/>
              <w:jc w:val="center"/>
            </w:pPr>
            <w:r>
              <w:rPr>
                <w:rFonts w:ascii="Times New Roman" w:eastAsia="Times New Roman" w:hAnsi="Times New Roman" w:cs="Times New Roman"/>
                <w:sz w:val="16"/>
              </w:rPr>
              <w:t>十三</w:t>
            </w:r>
          </w:p>
        </w:tc>
        <w:tc>
          <w:tcPr>
            <w:tcW w:w="1996" w:type="dxa"/>
            <w:gridSpan w:val="7"/>
          </w:tcPr>
          <w:p w:rsidR="006A5AB0" w:rsidRDefault="00C94356">
            <w:pPr>
              <w:contextualSpacing w:val="0"/>
              <w:jc w:val="center"/>
            </w:pPr>
            <w:r>
              <w:rPr>
                <w:rFonts w:ascii="Times New Roman" w:eastAsia="Times New Roman" w:hAnsi="Times New Roman" w:cs="Times New Roman"/>
                <w:sz w:val="16"/>
              </w:rPr>
              <w:t>十四</w:t>
            </w:r>
          </w:p>
        </w:tc>
        <w:tc>
          <w:tcPr>
            <w:tcW w:w="2000" w:type="dxa"/>
            <w:gridSpan w:val="5"/>
          </w:tcPr>
          <w:p w:rsidR="006A5AB0" w:rsidRDefault="00C94356">
            <w:pPr>
              <w:contextualSpacing w:val="0"/>
              <w:jc w:val="center"/>
            </w:pPr>
            <w:r>
              <w:rPr>
                <w:rFonts w:ascii="Times New Roman" w:eastAsia="Times New Roman" w:hAnsi="Times New Roman" w:cs="Times New Roman"/>
                <w:sz w:val="16"/>
              </w:rPr>
              <w:t>十五</w:t>
            </w:r>
          </w:p>
        </w:tc>
        <w:tc>
          <w:tcPr>
            <w:tcW w:w="2000" w:type="dxa"/>
            <w:gridSpan w:val="6"/>
          </w:tcPr>
          <w:p w:rsidR="006A5AB0" w:rsidRDefault="00C94356">
            <w:pPr>
              <w:contextualSpacing w:val="0"/>
              <w:jc w:val="center"/>
            </w:pPr>
            <w:r>
              <w:rPr>
                <w:rFonts w:ascii="Times New Roman" w:eastAsia="Times New Roman" w:hAnsi="Times New Roman" w:cs="Times New Roman"/>
                <w:sz w:val="16"/>
              </w:rPr>
              <w:t>十六</w:t>
            </w:r>
          </w:p>
        </w:tc>
      </w:tr>
      <w:tr w:rsidR="006A5AB0">
        <w:trPr>
          <w:trHeight w:val="240"/>
          <w:jc w:val="center"/>
        </w:trPr>
        <w:tc>
          <w:tcPr>
            <w:tcW w:w="1107" w:type="dxa"/>
            <w:gridSpan w:val="2"/>
          </w:tcPr>
          <w:p w:rsidR="006A5AB0" w:rsidRDefault="00C94356">
            <w:pPr>
              <w:contextualSpacing w:val="0"/>
            </w:pPr>
            <w:r>
              <w:rPr>
                <w:rFonts w:ascii="Times New Roman" w:eastAsia="Times New Roman" w:hAnsi="Times New Roman" w:cs="Times New Roman"/>
                <w:sz w:val="16"/>
              </w:rPr>
              <w:t>日  期</w:t>
            </w:r>
          </w:p>
        </w:tc>
        <w:tc>
          <w:tcPr>
            <w:tcW w:w="398" w:type="dxa"/>
          </w:tcPr>
          <w:p w:rsidR="006A5AB0" w:rsidRDefault="00C94356">
            <w:pPr>
              <w:contextualSpacing w:val="0"/>
            </w:pPr>
            <w:r>
              <w:rPr>
                <w:rFonts w:ascii="Times New Roman" w:eastAsia="Times New Roman" w:hAnsi="Times New Roman" w:cs="Times New Roman"/>
                <w:sz w:val="16"/>
              </w:rPr>
              <w:t>27</w:t>
            </w:r>
          </w:p>
        </w:tc>
        <w:tc>
          <w:tcPr>
            <w:tcW w:w="398" w:type="dxa"/>
          </w:tcPr>
          <w:p w:rsidR="006A5AB0" w:rsidRDefault="00C94356">
            <w:pPr>
              <w:contextualSpacing w:val="0"/>
            </w:pPr>
            <w:r>
              <w:rPr>
                <w:rFonts w:ascii="Times New Roman" w:eastAsia="Times New Roman" w:hAnsi="Times New Roman" w:cs="Times New Roman"/>
                <w:sz w:val="16"/>
              </w:rPr>
              <w:t>28</w:t>
            </w:r>
          </w:p>
        </w:tc>
        <w:tc>
          <w:tcPr>
            <w:tcW w:w="399" w:type="dxa"/>
          </w:tcPr>
          <w:p w:rsidR="006A5AB0" w:rsidRDefault="00C94356">
            <w:pPr>
              <w:contextualSpacing w:val="0"/>
            </w:pPr>
            <w:r>
              <w:rPr>
                <w:rFonts w:ascii="Times New Roman" w:eastAsia="Times New Roman" w:hAnsi="Times New Roman" w:cs="Times New Roman"/>
                <w:sz w:val="16"/>
              </w:rPr>
              <w:t>29</w:t>
            </w:r>
          </w:p>
        </w:tc>
        <w:tc>
          <w:tcPr>
            <w:tcW w:w="399" w:type="dxa"/>
          </w:tcPr>
          <w:p w:rsidR="006A5AB0" w:rsidRDefault="00C94356">
            <w:pPr>
              <w:contextualSpacing w:val="0"/>
            </w:pPr>
            <w:r>
              <w:rPr>
                <w:rFonts w:ascii="Times New Roman" w:eastAsia="Times New Roman" w:hAnsi="Times New Roman" w:cs="Times New Roman"/>
                <w:sz w:val="16"/>
              </w:rPr>
              <w:t>30</w:t>
            </w:r>
          </w:p>
        </w:tc>
        <w:tc>
          <w:tcPr>
            <w:tcW w:w="399" w:type="dxa"/>
            <w:gridSpan w:val="2"/>
          </w:tcPr>
          <w:p w:rsidR="006A5AB0" w:rsidRDefault="00C94356">
            <w:pPr>
              <w:contextualSpacing w:val="0"/>
            </w:pPr>
            <w:r>
              <w:rPr>
                <w:rFonts w:ascii="Times New Roman" w:eastAsia="Times New Roman" w:hAnsi="Times New Roman" w:cs="Times New Roman"/>
                <w:sz w:val="14"/>
              </w:rPr>
              <w:t>5/1</w:t>
            </w:r>
          </w:p>
        </w:tc>
        <w:tc>
          <w:tcPr>
            <w:tcW w:w="399" w:type="dxa"/>
            <w:gridSpan w:val="2"/>
          </w:tcPr>
          <w:p w:rsidR="006A5AB0" w:rsidRDefault="00C94356">
            <w:pPr>
              <w:contextualSpacing w:val="0"/>
            </w:pPr>
            <w:r>
              <w:rPr>
                <w:rFonts w:ascii="Times New Roman" w:eastAsia="Times New Roman" w:hAnsi="Times New Roman" w:cs="Times New Roman"/>
                <w:sz w:val="16"/>
              </w:rPr>
              <w:t>4</w:t>
            </w:r>
          </w:p>
        </w:tc>
        <w:tc>
          <w:tcPr>
            <w:tcW w:w="400" w:type="dxa"/>
          </w:tcPr>
          <w:p w:rsidR="006A5AB0" w:rsidRDefault="00C94356">
            <w:pPr>
              <w:contextualSpacing w:val="0"/>
            </w:pPr>
            <w:r>
              <w:rPr>
                <w:rFonts w:ascii="Times New Roman" w:eastAsia="Times New Roman" w:hAnsi="Times New Roman" w:cs="Times New Roman"/>
                <w:sz w:val="16"/>
              </w:rPr>
              <w:t>5</w:t>
            </w:r>
          </w:p>
        </w:tc>
        <w:tc>
          <w:tcPr>
            <w:tcW w:w="399" w:type="dxa"/>
          </w:tcPr>
          <w:p w:rsidR="006A5AB0" w:rsidRDefault="00C94356">
            <w:pPr>
              <w:contextualSpacing w:val="0"/>
            </w:pPr>
            <w:r>
              <w:rPr>
                <w:rFonts w:ascii="Times New Roman" w:eastAsia="Times New Roman" w:hAnsi="Times New Roman" w:cs="Times New Roman"/>
                <w:sz w:val="16"/>
              </w:rPr>
              <w:t>6</w:t>
            </w:r>
          </w:p>
        </w:tc>
        <w:tc>
          <w:tcPr>
            <w:tcW w:w="399" w:type="dxa"/>
          </w:tcPr>
          <w:p w:rsidR="006A5AB0" w:rsidRDefault="00C94356">
            <w:pPr>
              <w:contextualSpacing w:val="0"/>
            </w:pPr>
            <w:r>
              <w:rPr>
                <w:rFonts w:ascii="Times New Roman" w:eastAsia="Times New Roman" w:hAnsi="Times New Roman" w:cs="Times New Roman"/>
                <w:sz w:val="16"/>
              </w:rPr>
              <w:t>7</w:t>
            </w:r>
          </w:p>
        </w:tc>
        <w:tc>
          <w:tcPr>
            <w:tcW w:w="399" w:type="dxa"/>
          </w:tcPr>
          <w:p w:rsidR="006A5AB0" w:rsidRDefault="00C94356">
            <w:pPr>
              <w:contextualSpacing w:val="0"/>
            </w:pPr>
            <w:r>
              <w:rPr>
                <w:rFonts w:ascii="Times New Roman" w:eastAsia="Times New Roman" w:hAnsi="Times New Roman" w:cs="Times New Roman"/>
                <w:sz w:val="16"/>
              </w:rPr>
              <w:t>8</w:t>
            </w:r>
          </w:p>
        </w:tc>
        <w:tc>
          <w:tcPr>
            <w:tcW w:w="399" w:type="dxa"/>
            <w:gridSpan w:val="2"/>
          </w:tcPr>
          <w:p w:rsidR="006A5AB0" w:rsidRDefault="00C94356">
            <w:pPr>
              <w:contextualSpacing w:val="0"/>
            </w:pPr>
            <w:r>
              <w:rPr>
                <w:rFonts w:ascii="Times New Roman" w:eastAsia="Times New Roman" w:hAnsi="Times New Roman" w:cs="Times New Roman"/>
                <w:sz w:val="16"/>
              </w:rPr>
              <w:t>11</w:t>
            </w:r>
          </w:p>
        </w:tc>
        <w:tc>
          <w:tcPr>
            <w:tcW w:w="399" w:type="dxa"/>
          </w:tcPr>
          <w:p w:rsidR="006A5AB0" w:rsidRDefault="00C94356">
            <w:pPr>
              <w:contextualSpacing w:val="0"/>
            </w:pPr>
            <w:r>
              <w:rPr>
                <w:rFonts w:ascii="Times New Roman" w:eastAsia="Times New Roman" w:hAnsi="Times New Roman" w:cs="Times New Roman"/>
                <w:sz w:val="16"/>
              </w:rPr>
              <w:t>12</w:t>
            </w:r>
          </w:p>
        </w:tc>
        <w:tc>
          <w:tcPr>
            <w:tcW w:w="400" w:type="dxa"/>
          </w:tcPr>
          <w:p w:rsidR="006A5AB0" w:rsidRDefault="00C94356">
            <w:pPr>
              <w:contextualSpacing w:val="0"/>
            </w:pPr>
            <w:r>
              <w:rPr>
                <w:rFonts w:ascii="Times New Roman" w:eastAsia="Times New Roman" w:hAnsi="Times New Roman" w:cs="Times New Roman"/>
                <w:sz w:val="16"/>
              </w:rPr>
              <w:t>13</w:t>
            </w:r>
          </w:p>
        </w:tc>
        <w:tc>
          <w:tcPr>
            <w:tcW w:w="399" w:type="dxa"/>
          </w:tcPr>
          <w:p w:rsidR="006A5AB0" w:rsidRDefault="00C94356">
            <w:pPr>
              <w:contextualSpacing w:val="0"/>
            </w:pPr>
            <w:r>
              <w:rPr>
                <w:rFonts w:ascii="Times New Roman" w:eastAsia="Times New Roman" w:hAnsi="Times New Roman" w:cs="Times New Roman"/>
                <w:sz w:val="16"/>
              </w:rPr>
              <w:t>14</w:t>
            </w:r>
          </w:p>
        </w:tc>
        <w:tc>
          <w:tcPr>
            <w:tcW w:w="399" w:type="dxa"/>
            <w:gridSpan w:val="2"/>
          </w:tcPr>
          <w:p w:rsidR="006A5AB0" w:rsidRDefault="00C94356">
            <w:pPr>
              <w:contextualSpacing w:val="0"/>
            </w:pPr>
            <w:r>
              <w:rPr>
                <w:rFonts w:ascii="Times New Roman" w:eastAsia="Times New Roman" w:hAnsi="Times New Roman" w:cs="Times New Roman"/>
                <w:sz w:val="16"/>
              </w:rPr>
              <w:t>15</w:t>
            </w:r>
          </w:p>
        </w:tc>
        <w:tc>
          <w:tcPr>
            <w:tcW w:w="399" w:type="dxa"/>
          </w:tcPr>
          <w:p w:rsidR="006A5AB0" w:rsidRDefault="00C94356">
            <w:pPr>
              <w:contextualSpacing w:val="0"/>
            </w:pPr>
            <w:r>
              <w:rPr>
                <w:rFonts w:ascii="Times New Roman" w:eastAsia="Times New Roman" w:hAnsi="Times New Roman" w:cs="Times New Roman"/>
                <w:sz w:val="16"/>
              </w:rPr>
              <w:t>18</w:t>
            </w:r>
          </w:p>
        </w:tc>
        <w:tc>
          <w:tcPr>
            <w:tcW w:w="399" w:type="dxa"/>
          </w:tcPr>
          <w:p w:rsidR="006A5AB0" w:rsidRDefault="00C94356">
            <w:pPr>
              <w:contextualSpacing w:val="0"/>
            </w:pPr>
            <w:r>
              <w:rPr>
                <w:rFonts w:ascii="Times New Roman" w:eastAsia="Times New Roman" w:hAnsi="Times New Roman" w:cs="Times New Roman"/>
                <w:sz w:val="16"/>
              </w:rPr>
              <w:t>19</w:t>
            </w:r>
          </w:p>
        </w:tc>
        <w:tc>
          <w:tcPr>
            <w:tcW w:w="399" w:type="dxa"/>
          </w:tcPr>
          <w:p w:rsidR="006A5AB0" w:rsidRDefault="00C94356">
            <w:pPr>
              <w:contextualSpacing w:val="0"/>
            </w:pPr>
            <w:r>
              <w:rPr>
                <w:rFonts w:ascii="Times New Roman" w:eastAsia="Times New Roman" w:hAnsi="Times New Roman" w:cs="Times New Roman"/>
                <w:sz w:val="16"/>
              </w:rPr>
              <w:t>20</w:t>
            </w:r>
          </w:p>
        </w:tc>
        <w:tc>
          <w:tcPr>
            <w:tcW w:w="400" w:type="dxa"/>
          </w:tcPr>
          <w:p w:rsidR="006A5AB0" w:rsidRDefault="00C94356">
            <w:pPr>
              <w:contextualSpacing w:val="0"/>
            </w:pPr>
            <w:r>
              <w:rPr>
                <w:rFonts w:ascii="Times New Roman" w:eastAsia="Times New Roman" w:hAnsi="Times New Roman" w:cs="Times New Roman"/>
                <w:sz w:val="16"/>
              </w:rPr>
              <w:t>21</w:t>
            </w:r>
          </w:p>
        </w:tc>
        <w:tc>
          <w:tcPr>
            <w:tcW w:w="403" w:type="dxa"/>
          </w:tcPr>
          <w:p w:rsidR="006A5AB0" w:rsidRDefault="00C94356">
            <w:pPr>
              <w:contextualSpacing w:val="0"/>
            </w:pPr>
            <w:r>
              <w:rPr>
                <w:rFonts w:ascii="Times New Roman" w:eastAsia="Times New Roman" w:hAnsi="Times New Roman" w:cs="Times New Roman"/>
                <w:sz w:val="16"/>
              </w:rPr>
              <w:t>22</w:t>
            </w:r>
          </w:p>
        </w:tc>
        <w:tc>
          <w:tcPr>
            <w:tcW w:w="399" w:type="dxa"/>
            <w:gridSpan w:val="2"/>
          </w:tcPr>
          <w:p w:rsidR="006A5AB0" w:rsidRDefault="00C94356">
            <w:pPr>
              <w:contextualSpacing w:val="0"/>
            </w:pPr>
            <w:r>
              <w:rPr>
                <w:rFonts w:ascii="Times New Roman" w:eastAsia="Times New Roman" w:hAnsi="Times New Roman" w:cs="Times New Roman"/>
                <w:sz w:val="16"/>
              </w:rPr>
              <w:t>25</w:t>
            </w:r>
          </w:p>
        </w:tc>
        <w:tc>
          <w:tcPr>
            <w:tcW w:w="399" w:type="dxa"/>
          </w:tcPr>
          <w:p w:rsidR="006A5AB0" w:rsidRDefault="00C94356">
            <w:pPr>
              <w:contextualSpacing w:val="0"/>
            </w:pPr>
            <w:r>
              <w:rPr>
                <w:rFonts w:ascii="Times New Roman" w:eastAsia="Times New Roman" w:hAnsi="Times New Roman" w:cs="Times New Roman"/>
                <w:sz w:val="16"/>
              </w:rPr>
              <w:t>26</w:t>
            </w:r>
          </w:p>
        </w:tc>
        <w:tc>
          <w:tcPr>
            <w:tcW w:w="399" w:type="dxa"/>
          </w:tcPr>
          <w:p w:rsidR="006A5AB0" w:rsidRDefault="00C94356">
            <w:pPr>
              <w:contextualSpacing w:val="0"/>
            </w:pPr>
            <w:r>
              <w:rPr>
                <w:rFonts w:ascii="Times New Roman" w:eastAsia="Times New Roman" w:hAnsi="Times New Roman" w:cs="Times New Roman"/>
                <w:sz w:val="16"/>
              </w:rPr>
              <w:t>27</w:t>
            </w:r>
          </w:p>
        </w:tc>
        <w:tc>
          <w:tcPr>
            <w:tcW w:w="399" w:type="dxa"/>
          </w:tcPr>
          <w:p w:rsidR="006A5AB0" w:rsidRDefault="00C94356">
            <w:pPr>
              <w:contextualSpacing w:val="0"/>
            </w:pPr>
            <w:r>
              <w:rPr>
                <w:rFonts w:ascii="Times New Roman" w:eastAsia="Times New Roman" w:hAnsi="Times New Roman" w:cs="Times New Roman"/>
                <w:sz w:val="16"/>
              </w:rPr>
              <w:t>28</w:t>
            </w:r>
          </w:p>
        </w:tc>
        <w:tc>
          <w:tcPr>
            <w:tcW w:w="404" w:type="dxa"/>
          </w:tcPr>
          <w:p w:rsidR="006A5AB0" w:rsidRDefault="00C94356">
            <w:pPr>
              <w:contextualSpacing w:val="0"/>
            </w:pPr>
            <w:r>
              <w:rPr>
                <w:rFonts w:ascii="Times New Roman" w:eastAsia="Times New Roman" w:hAnsi="Times New Roman" w:cs="Times New Roman"/>
                <w:sz w:val="16"/>
              </w:rPr>
              <w:t>29</w:t>
            </w:r>
          </w:p>
        </w:tc>
      </w:tr>
      <w:tr w:rsidR="006A5AB0">
        <w:trPr>
          <w:trHeight w:val="460"/>
          <w:jc w:val="center"/>
        </w:trPr>
        <w:tc>
          <w:tcPr>
            <w:tcW w:w="1107" w:type="dxa"/>
            <w:gridSpan w:val="2"/>
          </w:tcPr>
          <w:p w:rsidR="006A5AB0" w:rsidRDefault="00C94356">
            <w:pPr>
              <w:contextualSpacing w:val="0"/>
            </w:pPr>
            <w:r>
              <w:rPr>
                <w:rFonts w:ascii="Times New Roman" w:eastAsia="Times New Roman" w:hAnsi="Times New Roman" w:cs="Times New Roman"/>
                <w:sz w:val="16"/>
              </w:rPr>
              <w:t>學校行事曆</w:t>
            </w:r>
          </w:p>
        </w:tc>
        <w:tc>
          <w:tcPr>
            <w:tcW w:w="1993" w:type="dxa"/>
            <w:gridSpan w:val="6"/>
          </w:tcPr>
          <w:p w:rsidR="006A5AB0" w:rsidRDefault="006A5AB0">
            <w:pPr>
              <w:contextualSpacing w:val="0"/>
            </w:pPr>
          </w:p>
        </w:tc>
        <w:tc>
          <w:tcPr>
            <w:tcW w:w="1996" w:type="dxa"/>
            <w:gridSpan w:val="6"/>
          </w:tcPr>
          <w:p w:rsidR="006A5AB0" w:rsidRDefault="006A5AB0">
            <w:pPr>
              <w:contextualSpacing w:val="0"/>
            </w:pPr>
          </w:p>
        </w:tc>
        <w:tc>
          <w:tcPr>
            <w:tcW w:w="1996" w:type="dxa"/>
            <w:gridSpan w:val="7"/>
          </w:tcPr>
          <w:p w:rsidR="006A5AB0" w:rsidRDefault="006A5AB0">
            <w:pPr>
              <w:contextualSpacing w:val="0"/>
            </w:pPr>
          </w:p>
        </w:tc>
        <w:tc>
          <w:tcPr>
            <w:tcW w:w="2000" w:type="dxa"/>
            <w:gridSpan w:val="5"/>
          </w:tcPr>
          <w:p w:rsidR="006A5AB0" w:rsidRDefault="00C94356">
            <w:pPr>
              <w:contextualSpacing w:val="0"/>
            </w:pPr>
            <w:r>
              <w:rPr>
                <w:rFonts w:ascii="Times New Roman" w:eastAsia="Times New Roman" w:hAnsi="Times New Roman" w:cs="Times New Roman"/>
                <w:sz w:val="16"/>
              </w:rPr>
              <w:t>六年級畢業考周</w:t>
            </w:r>
          </w:p>
        </w:tc>
        <w:tc>
          <w:tcPr>
            <w:tcW w:w="2000" w:type="dxa"/>
            <w:gridSpan w:val="6"/>
          </w:tcPr>
          <w:p w:rsidR="006A5AB0" w:rsidRDefault="006A5AB0">
            <w:pPr>
              <w:contextualSpacing w:val="0"/>
            </w:pPr>
          </w:p>
        </w:tc>
      </w:tr>
      <w:tr w:rsidR="006A5AB0">
        <w:trPr>
          <w:trHeight w:val="540"/>
          <w:jc w:val="center"/>
        </w:trPr>
        <w:tc>
          <w:tcPr>
            <w:tcW w:w="536" w:type="dxa"/>
            <w:vMerge w:val="restart"/>
            <w:vAlign w:val="center"/>
          </w:tcPr>
          <w:p w:rsidR="006A5AB0" w:rsidRDefault="00C94356">
            <w:pPr>
              <w:contextualSpacing w:val="0"/>
              <w:jc w:val="center"/>
            </w:pPr>
            <w:r>
              <w:rPr>
                <w:rFonts w:ascii="Times New Roman" w:eastAsia="Times New Roman" w:hAnsi="Times New Roman" w:cs="Times New Roman"/>
                <w:sz w:val="16"/>
              </w:rPr>
              <w:t>語文</w:t>
            </w:r>
          </w:p>
        </w:tc>
        <w:tc>
          <w:tcPr>
            <w:tcW w:w="571" w:type="dxa"/>
            <w:vAlign w:val="center"/>
          </w:tcPr>
          <w:p w:rsidR="006A5AB0" w:rsidRDefault="00C94356">
            <w:pPr>
              <w:widowControl/>
              <w:contextualSpacing w:val="0"/>
              <w:jc w:val="center"/>
            </w:pPr>
            <w:r>
              <w:rPr>
                <w:rFonts w:ascii="Times New Roman" w:eastAsia="Times New Roman" w:hAnsi="Times New Roman" w:cs="Times New Roman"/>
                <w:sz w:val="16"/>
              </w:rPr>
              <w:t>國語</w:t>
            </w:r>
          </w:p>
        </w:tc>
        <w:tc>
          <w:tcPr>
            <w:tcW w:w="9985" w:type="dxa"/>
            <w:gridSpan w:val="30"/>
          </w:tcPr>
          <w:p w:rsidR="006A5AB0" w:rsidRPr="00C705DE" w:rsidRDefault="00C94356">
            <w:pPr>
              <w:ind w:right="57"/>
              <w:contextualSpacing w:val="0"/>
              <w:rPr>
                <w:color w:val="000000" w:themeColor="text1"/>
              </w:rPr>
            </w:pPr>
            <w:r w:rsidRPr="00C705DE">
              <w:rPr>
                <w:rFonts w:ascii="華康中黑體" w:eastAsia="華康中黑體" w:hAnsi="華康中黑體" w:cs="華康中黑體"/>
                <w:b/>
                <w:color w:val="000000" w:themeColor="text1"/>
                <w:sz w:val="16"/>
              </w:rPr>
              <w:t>【一、翰林版】《謝謝你、說故事》</w:t>
            </w:r>
          </w:p>
          <w:p w:rsidR="006A5AB0" w:rsidRPr="00C705DE" w:rsidRDefault="00C94356">
            <w:pPr>
              <w:ind w:right="57"/>
              <w:contextualSpacing w:val="0"/>
              <w:rPr>
                <w:color w:val="000000" w:themeColor="text1"/>
              </w:rPr>
            </w:pPr>
            <w:r w:rsidRPr="00C705DE">
              <w:rPr>
                <w:rFonts w:ascii="華康中黑體" w:eastAsia="華康中黑體" w:hAnsi="華康中黑體" w:cs="華康中黑體"/>
                <w:b/>
                <w:color w:val="000000" w:themeColor="text1"/>
                <w:sz w:val="16"/>
              </w:rPr>
              <w:t>【二、國實版】《 嘩啦啦、七歲再見》</w:t>
            </w:r>
            <w:r w:rsidRPr="00C705DE">
              <w:rPr>
                <w:rFonts w:ascii="華康中黑體" w:eastAsia="華康中黑體" w:hAnsi="華康中黑體" w:cs="華康中黑體"/>
                <w:color w:val="000000" w:themeColor="text1"/>
                <w:sz w:val="16"/>
                <w:highlight w:val="white"/>
              </w:rPr>
              <w:t xml:space="preserve"> 教學策略：字詞卡、看圖寫故事</w:t>
            </w:r>
            <w:r w:rsidRPr="00C705DE">
              <w:rPr>
                <w:rFonts w:ascii="華康中黑體" w:eastAsia="華康中黑體" w:hAnsi="華康中黑體" w:cs="華康中黑體"/>
                <w:color w:val="000000" w:themeColor="text1"/>
                <w:sz w:val="16"/>
              </w:rPr>
              <w:t>、</w:t>
            </w:r>
            <w:r w:rsidRPr="00C705DE">
              <w:rPr>
                <w:rFonts w:ascii="華康中黑體" w:eastAsia="華康中黑體" w:hAnsi="華康中黑體" w:cs="華康中黑體"/>
                <w:color w:val="000000" w:themeColor="text1"/>
                <w:sz w:val="16"/>
                <w:highlight w:val="white"/>
              </w:rPr>
              <w:t>融入自主學習策略-做決定、選擇的能力</w:t>
            </w:r>
          </w:p>
          <w:p w:rsidR="006A5AB0" w:rsidRPr="00C705DE" w:rsidRDefault="00C94356">
            <w:pPr>
              <w:ind w:right="57"/>
              <w:contextualSpacing w:val="0"/>
              <w:rPr>
                <w:color w:val="000000" w:themeColor="text1"/>
              </w:rPr>
            </w:pPr>
            <w:r w:rsidRPr="00C705DE">
              <w:rPr>
                <w:rFonts w:ascii="華康中黑體" w:eastAsia="華康中黑體" w:hAnsi="華康中黑體" w:cs="華康中黑體"/>
                <w:color w:val="000000" w:themeColor="text1"/>
                <w:sz w:val="16"/>
              </w:rPr>
              <w:t>聽－能仔細聆聽他人發表，並掌握聆聽內容的重點。說－能用完整的語句說簡單的故事。讀－能讀懂文章內容並掌握其內容重點。寫－能寫出正確的國字、語詞。</w:t>
            </w:r>
          </w:p>
          <w:p w:rsidR="006A5AB0" w:rsidRDefault="00C94356">
            <w:pPr>
              <w:ind w:right="57"/>
              <w:contextualSpacing w:val="0"/>
            </w:pPr>
            <w:r w:rsidRPr="00C705DE">
              <w:rPr>
                <w:rFonts w:ascii="華康中黑體" w:eastAsia="華康中黑體" w:hAnsi="華康中黑體" w:cs="華康中黑體"/>
                <w:color w:val="000000" w:themeColor="text1"/>
                <w:sz w:val="16"/>
              </w:rPr>
              <w:t>作－能觀察事物，並練習寫成一段文字。閱─能理解在閱讀過程中所觀察到的訊息。</w:t>
            </w:r>
          </w:p>
        </w:tc>
      </w:tr>
      <w:tr w:rsidR="006A5AB0">
        <w:trPr>
          <w:trHeight w:val="540"/>
          <w:jc w:val="center"/>
        </w:trPr>
        <w:tc>
          <w:tcPr>
            <w:tcW w:w="536" w:type="dxa"/>
            <w:vMerge/>
            <w:vAlign w:val="center"/>
          </w:tcPr>
          <w:p w:rsidR="006A5AB0" w:rsidRDefault="006A5AB0">
            <w:pPr>
              <w:contextualSpacing w:val="0"/>
              <w:jc w:val="center"/>
            </w:pPr>
          </w:p>
        </w:tc>
        <w:tc>
          <w:tcPr>
            <w:tcW w:w="571" w:type="dxa"/>
            <w:vAlign w:val="center"/>
          </w:tcPr>
          <w:p w:rsidR="006A5AB0" w:rsidRDefault="00C94356">
            <w:pPr>
              <w:widowControl/>
              <w:contextualSpacing w:val="0"/>
              <w:jc w:val="center"/>
            </w:pPr>
            <w:r>
              <w:rPr>
                <w:rFonts w:ascii="Times New Roman" w:eastAsia="Times New Roman" w:hAnsi="Times New Roman" w:cs="Times New Roman"/>
                <w:sz w:val="16"/>
              </w:rPr>
              <w:t>英語</w:t>
            </w:r>
          </w:p>
        </w:tc>
        <w:tc>
          <w:tcPr>
            <w:tcW w:w="1958" w:type="dxa"/>
            <w:gridSpan w:val="5"/>
          </w:tcPr>
          <w:p w:rsidR="006A5AB0" w:rsidRDefault="00C94356">
            <w:pPr>
              <w:contextualSpacing w:val="0"/>
              <w:jc w:val="both"/>
            </w:pPr>
            <w:r>
              <w:rPr>
                <w:b/>
                <w:sz w:val="16"/>
              </w:rPr>
              <w:t xml:space="preserve">[Treasures] </w:t>
            </w:r>
          </w:p>
          <w:p w:rsidR="006A5AB0" w:rsidRDefault="00C94356">
            <w:pPr>
              <w:contextualSpacing w:val="0"/>
              <w:jc w:val="both"/>
            </w:pPr>
            <w:r>
              <w:rPr>
                <w:b/>
                <w:sz w:val="16"/>
              </w:rPr>
              <w:t>Unit 1.4</w:t>
            </w:r>
          </w:p>
          <w:p w:rsidR="006A5AB0" w:rsidRDefault="00C94356">
            <w:pPr>
              <w:ind w:right="240"/>
              <w:contextualSpacing w:val="0"/>
              <w:jc w:val="both"/>
            </w:pPr>
            <w:r>
              <w:rPr>
                <w:b/>
                <w:sz w:val="16"/>
              </w:rPr>
              <w:t>Theme: What’s the Weather? (1.4.3)/ What Scientist Do (1.4.4)/ Favorite Stories</w:t>
            </w:r>
          </w:p>
          <w:p w:rsidR="006A5AB0" w:rsidRDefault="00C94356">
            <w:pPr>
              <w:contextualSpacing w:val="0"/>
              <w:jc w:val="both"/>
            </w:pPr>
            <w:r>
              <w:rPr>
                <w:sz w:val="16"/>
              </w:rPr>
              <w:t>Students will learn phonic long a and e. Students will learn the new vocabulary for each theme and be able to use them effectively. Students will learn how to make inferences, compare and contrast and how to identify the beginning, middle and end of a story.</w:t>
            </w:r>
          </w:p>
          <w:p w:rsidR="006A5AB0" w:rsidRDefault="00C94356">
            <w:pPr>
              <w:contextualSpacing w:val="0"/>
            </w:pPr>
            <w:r>
              <w:rPr>
                <w:sz w:val="16"/>
              </w:rPr>
              <w:t xml:space="preserve">Students will learn how to use a telephone directory and understand why print is put in bold. They will learn how to use ‘go’ and ‘do’/ ‘see’ and ‘say’. </w:t>
            </w:r>
          </w:p>
        </w:tc>
        <w:tc>
          <w:tcPr>
            <w:tcW w:w="8027" w:type="dxa"/>
            <w:gridSpan w:val="25"/>
          </w:tcPr>
          <w:p w:rsidR="006A5AB0" w:rsidRDefault="00C94356">
            <w:pPr>
              <w:contextualSpacing w:val="0"/>
              <w:jc w:val="both"/>
            </w:pPr>
            <w:r>
              <w:rPr>
                <w:b/>
                <w:sz w:val="16"/>
              </w:rPr>
              <w:t xml:space="preserve">[Treasures] </w:t>
            </w:r>
          </w:p>
          <w:p w:rsidR="006A5AB0" w:rsidRDefault="00C94356">
            <w:pPr>
              <w:contextualSpacing w:val="0"/>
              <w:jc w:val="both"/>
            </w:pPr>
            <w:r>
              <w:rPr>
                <w:b/>
                <w:sz w:val="16"/>
              </w:rPr>
              <w:t>Unit 1.5</w:t>
            </w:r>
          </w:p>
          <w:p w:rsidR="006A5AB0" w:rsidRDefault="00C94356">
            <w:pPr>
              <w:ind w:right="240"/>
              <w:contextualSpacing w:val="0"/>
              <w:jc w:val="both"/>
            </w:pPr>
            <w:r>
              <w:rPr>
                <w:b/>
                <w:sz w:val="16"/>
              </w:rPr>
              <w:t>Theme: Express Yourself(1.5.1) Watch It Go(1.5.2)/I Can Do It(1.5.3)</w:t>
            </w:r>
          </w:p>
          <w:p w:rsidR="006A5AB0" w:rsidRDefault="00C94356">
            <w:pPr>
              <w:contextualSpacing w:val="0"/>
              <w:jc w:val="both"/>
            </w:pPr>
            <w:r>
              <w:rPr>
                <w:sz w:val="16"/>
              </w:rPr>
              <w:t>Students will learn phonic long o and i and controlled ‘r’. Students will learn the new vocabulary for each theme and be able to use them effectively. Students will learn the difference between reality and fantasy. They will learn how to identify problems and solve them and cause and effect.</w:t>
            </w:r>
          </w:p>
          <w:p w:rsidR="006A5AB0" w:rsidRDefault="00C94356">
            <w:pPr>
              <w:contextualSpacing w:val="0"/>
            </w:pPr>
            <w:r>
              <w:rPr>
                <w:sz w:val="16"/>
              </w:rPr>
              <w:t>Students will learn text features: captions and diagrams. They will learn about adjectives and color words.</w:t>
            </w:r>
          </w:p>
        </w:tc>
      </w:tr>
      <w:tr w:rsidR="006A5AB0">
        <w:trPr>
          <w:trHeight w:val="320"/>
          <w:jc w:val="center"/>
        </w:trPr>
        <w:tc>
          <w:tcPr>
            <w:tcW w:w="1107" w:type="dxa"/>
            <w:gridSpan w:val="2"/>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數學領域</w:t>
            </w:r>
          </w:p>
        </w:tc>
        <w:tc>
          <w:tcPr>
            <w:tcW w:w="4018" w:type="dxa"/>
            <w:gridSpan w:val="13"/>
          </w:tcPr>
          <w:p w:rsidR="00155417" w:rsidRPr="00C705DE" w:rsidRDefault="00155417" w:rsidP="00155417">
            <w:pPr>
              <w:contextualSpacing w:val="0"/>
              <w:jc w:val="both"/>
              <w:rPr>
                <w:color w:val="000000" w:themeColor="text1"/>
              </w:rPr>
            </w:pPr>
            <w:r w:rsidRPr="00C705DE">
              <w:rPr>
                <w:b/>
                <w:color w:val="000000" w:themeColor="text1"/>
                <w:sz w:val="16"/>
              </w:rPr>
              <w:t>【單元六、立體形體】</w:t>
            </w:r>
            <w:r w:rsidRPr="00C705DE">
              <w:rPr>
                <w:rFonts w:hint="eastAsia"/>
                <w:b/>
                <w:color w:val="000000" w:themeColor="text1"/>
                <w:sz w:val="16"/>
              </w:rPr>
              <w:t>Shapes and Patterns</w:t>
            </w:r>
          </w:p>
          <w:p w:rsidR="00155417" w:rsidRPr="00C705DE" w:rsidRDefault="00155417" w:rsidP="00155417">
            <w:pPr>
              <w:contextualSpacing w:val="0"/>
              <w:rPr>
                <w:color w:val="000000" w:themeColor="text1"/>
                <w:sz w:val="16"/>
              </w:rPr>
            </w:pPr>
            <w:r w:rsidRPr="00C705DE">
              <w:rPr>
                <w:color w:val="000000" w:themeColor="text1"/>
                <w:sz w:val="16"/>
              </w:rPr>
              <w:t>認識長方體、正方體、圓柱、球體。能依給定圖示，用正方體做立體堆疊。</w:t>
            </w:r>
          </w:p>
          <w:p w:rsidR="00155417" w:rsidRPr="00C705DE" w:rsidRDefault="00155417" w:rsidP="00155417">
            <w:pPr>
              <w:contextualSpacing w:val="0"/>
              <w:rPr>
                <w:color w:val="000000" w:themeColor="text1"/>
              </w:rPr>
            </w:pPr>
            <w:r w:rsidRPr="00C705DE">
              <w:rPr>
                <w:rFonts w:hint="eastAsia"/>
                <w:color w:val="000000" w:themeColor="text1"/>
                <w:sz w:val="16"/>
                <w:szCs w:val="16"/>
              </w:rPr>
              <w:t xml:space="preserve">Students will learn to look at a shape and identify it as a </w:t>
            </w:r>
            <w:r w:rsidRPr="00C705DE">
              <w:rPr>
                <w:color w:val="000000" w:themeColor="text1"/>
                <w:sz w:val="16"/>
                <w:szCs w:val="16"/>
              </w:rPr>
              <w:t>circle</w:t>
            </w:r>
            <w:r w:rsidRPr="00C705DE">
              <w:rPr>
                <w:rFonts w:hint="eastAsia"/>
                <w:color w:val="000000" w:themeColor="text1"/>
                <w:sz w:val="16"/>
                <w:szCs w:val="16"/>
              </w:rPr>
              <w:t>, triangle, square or rectangle. Students will learn to identify the four basic shapes in real-life objects.</w:t>
            </w:r>
          </w:p>
        </w:tc>
        <w:tc>
          <w:tcPr>
            <w:tcW w:w="3975" w:type="dxa"/>
            <w:gridSpan w:val="12"/>
          </w:tcPr>
          <w:p w:rsidR="002E7DD0" w:rsidRPr="002E7DD0" w:rsidRDefault="002E7DD0" w:rsidP="002E7DD0">
            <w:pPr>
              <w:contextualSpacing w:val="0"/>
              <w:jc w:val="both"/>
              <w:rPr>
                <w:color w:val="000000" w:themeColor="text1"/>
              </w:rPr>
            </w:pPr>
            <w:r w:rsidRPr="002E7DD0">
              <w:rPr>
                <w:b/>
                <w:color w:val="000000" w:themeColor="text1"/>
                <w:sz w:val="16"/>
              </w:rPr>
              <w:t>【單元七、日期】</w:t>
            </w:r>
            <w:r w:rsidRPr="002E7DD0">
              <w:rPr>
                <w:rFonts w:hint="eastAsia"/>
                <w:b/>
                <w:color w:val="000000" w:themeColor="text1"/>
                <w:sz w:val="16"/>
              </w:rPr>
              <w:t>Dates</w:t>
            </w:r>
          </w:p>
          <w:p w:rsidR="006A5AB0" w:rsidRDefault="002E7DD0" w:rsidP="002E7DD0">
            <w:pPr>
              <w:contextualSpacing w:val="0"/>
            </w:pPr>
            <w:r w:rsidRPr="002E7DD0">
              <w:rPr>
                <w:color w:val="000000" w:themeColor="text1"/>
                <w:sz w:val="16"/>
              </w:rPr>
              <w:t>查月曆和日曆，認識昨天、今天和明天的用語及其相互關係，知道月分、星期和日期的先後次序。</w:t>
            </w:r>
            <w:r>
              <w:rPr>
                <w:color w:val="FF0000"/>
                <w:sz w:val="16"/>
              </w:rPr>
              <w:br/>
            </w:r>
            <w:r>
              <w:rPr>
                <w:rFonts w:hint="eastAsia"/>
                <w:sz w:val="16"/>
                <w:szCs w:val="16"/>
              </w:rPr>
              <w:t xml:space="preserve">Students will learn the concepts, language usages and relations between </w:t>
            </w:r>
            <w:r>
              <w:rPr>
                <w:sz w:val="16"/>
                <w:szCs w:val="16"/>
              </w:rPr>
              <w:t>‘</w:t>
            </w:r>
            <w:r>
              <w:rPr>
                <w:rFonts w:hint="eastAsia"/>
                <w:sz w:val="16"/>
                <w:szCs w:val="16"/>
              </w:rPr>
              <w:t>today,</w:t>
            </w:r>
            <w:r>
              <w:rPr>
                <w:sz w:val="16"/>
                <w:szCs w:val="16"/>
              </w:rPr>
              <w:t>’</w:t>
            </w:r>
            <w:r>
              <w:rPr>
                <w:rFonts w:hint="eastAsia"/>
                <w:sz w:val="16"/>
                <w:szCs w:val="16"/>
              </w:rPr>
              <w:t xml:space="preserve"> tomorrow,</w:t>
            </w:r>
            <w:r>
              <w:rPr>
                <w:sz w:val="16"/>
                <w:szCs w:val="16"/>
              </w:rPr>
              <w:t>’</w:t>
            </w:r>
            <w:r>
              <w:rPr>
                <w:rFonts w:hint="eastAsia"/>
                <w:sz w:val="16"/>
                <w:szCs w:val="16"/>
              </w:rPr>
              <w:t xml:space="preserve"> and </w:t>
            </w:r>
            <w:r>
              <w:rPr>
                <w:sz w:val="16"/>
                <w:szCs w:val="16"/>
              </w:rPr>
              <w:t>‘</w:t>
            </w:r>
            <w:r>
              <w:rPr>
                <w:rFonts w:hint="eastAsia"/>
                <w:sz w:val="16"/>
                <w:szCs w:val="16"/>
              </w:rPr>
              <w:t>yesterday.</w:t>
            </w:r>
            <w:r>
              <w:rPr>
                <w:sz w:val="16"/>
                <w:szCs w:val="16"/>
              </w:rPr>
              <w:t>’</w:t>
            </w:r>
            <w:r>
              <w:rPr>
                <w:rFonts w:hint="eastAsia"/>
                <w:sz w:val="16"/>
                <w:szCs w:val="16"/>
              </w:rPr>
              <w:t xml:space="preserve"> Students will learn to gather information from daily, monthly, and yearly calendars.</w:t>
            </w:r>
          </w:p>
        </w:tc>
        <w:tc>
          <w:tcPr>
            <w:tcW w:w="1992" w:type="dxa"/>
            <w:gridSpan w:val="5"/>
          </w:tcPr>
          <w:p w:rsidR="006A5AB0" w:rsidRPr="00732524" w:rsidRDefault="00C94356">
            <w:pPr>
              <w:contextualSpacing w:val="0"/>
              <w:rPr>
                <w:color w:val="000000" w:themeColor="text1"/>
                <w:sz w:val="16"/>
              </w:rPr>
            </w:pPr>
            <w:r w:rsidRPr="00732524">
              <w:rPr>
                <w:color w:val="000000" w:themeColor="text1"/>
                <w:sz w:val="16"/>
              </w:rPr>
              <w:t>【單元八、加與減】</w:t>
            </w:r>
          </w:p>
          <w:p w:rsidR="006A5AB0" w:rsidRPr="00732524" w:rsidRDefault="00C94356">
            <w:pPr>
              <w:contextualSpacing w:val="0"/>
              <w:rPr>
                <w:color w:val="000000" w:themeColor="text1"/>
                <w:sz w:val="16"/>
              </w:rPr>
            </w:pPr>
            <w:r w:rsidRPr="00732524">
              <w:rPr>
                <w:color w:val="000000" w:themeColor="text1"/>
                <w:sz w:val="16"/>
              </w:rPr>
              <w:t>能用一個算式記錄連加、連減的問題，以不同的計算策略做連加與連減的計算，認識加法的交換律和加減互逆。</w:t>
            </w:r>
          </w:p>
          <w:p w:rsidR="00732524" w:rsidRDefault="00732524">
            <w:pPr>
              <w:contextualSpacing w:val="0"/>
              <w:rPr>
                <w:color w:val="000000" w:themeColor="text1"/>
                <w:sz w:val="16"/>
              </w:rPr>
            </w:pPr>
            <w:r w:rsidRPr="00732524">
              <w:rPr>
                <w:rFonts w:hint="eastAsia"/>
                <w:color w:val="000000" w:themeColor="text1"/>
                <w:sz w:val="16"/>
              </w:rPr>
              <w:t>Unit 8</w:t>
            </w:r>
            <w:r>
              <w:rPr>
                <w:rFonts w:hint="eastAsia"/>
                <w:color w:val="000000" w:themeColor="text1"/>
                <w:sz w:val="16"/>
              </w:rPr>
              <w:t xml:space="preserve"> </w:t>
            </w:r>
            <w:r>
              <w:rPr>
                <w:rFonts w:hint="eastAsia"/>
                <w:color w:val="000000" w:themeColor="text1"/>
                <w:sz w:val="16"/>
              </w:rPr>
              <w:t>【</w:t>
            </w:r>
            <w:r w:rsidR="00974BA8">
              <w:rPr>
                <w:rFonts w:hint="eastAsia"/>
                <w:color w:val="000000" w:themeColor="text1"/>
                <w:sz w:val="16"/>
              </w:rPr>
              <w:t>addition and subtraction</w:t>
            </w:r>
            <w:r>
              <w:rPr>
                <w:rFonts w:hint="eastAsia"/>
                <w:color w:val="000000" w:themeColor="text1"/>
                <w:sz w:val="16"/>
              </w:rPr>
              <w:t>】</w:t>
            </w:r>
          </w:p>
          <w:p w:rsidR="00974BA8" w:rsidRDefault="00974BA8">
            <w:pPr>
              <w:contextualSpacing w:val="0"/>
            </w:pPr>
            <w:r>
              <w:rPr>
                <w:rFonts w:hint="eastAsia"/>
                <w:color w:val="000000" w:themeColor="text1"/>
                <w:sz w:val="16"/>
              </w:rPr>
              <w:t>Students will learn</w:t>
            </w:r>
            <w:r w:rsidR="000971B8">
              <w:rPr>
                <w:rFonts w:hint="eastAsia"/>
                <w:color w:val="000000" w:themeColor="text1"/>
                <w:sz w:val="16"/>
              </w:rPr>
              <w:t xml:space="preserve"> to use addition and subtraction strategies with many numbers together.</w:t>
            </w:r>
          </w:p>
        </w:tc>
      </w:tr>
      <w:tr w:rsidR="006A5AB0">
        <w:trPr>
          <w:trHeight w:val="480"/>
          <w:jc w:val="center"/>
        </w:trPr>
        <w:tc>
          <w:tcPr>
            <w:tcW w:w="536" w:type="dxa"/>
            <w:vMerge w:val="restart"/>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生活</w:t>
            </w:r>
          </w:p>
        </w:tc>
        <w:tc>
          <w:tcPr>
            <w:tcW w:w="571" w:type="dxa"/>
            <w:vAlign w:val="center"/>
          </w:tcPr>
          <w:p w:rsidR="006A5AB0" w:rsidRPr="00C705DE" w:rsidRDefault="00C94356">
            <w:pPr>
              <w:contextualSpacing w:val="0"/>
              <w:jc w:val="center"/>
              <w:rPr>
                <w:color w:val="000000" w:themeColor="text1"/>
              </w:rPr>
            </w:pPr>
            <w:r w:rsidRPr="00C705DE">
              <w:rPr>
                <w:rFonts w:ascii="Times New Roman" w:eastAsia="Times New Roman" w:hAnsi="Times New Roman" w:cs="Times New Roman"/>
                <w:color w:val="000000" w:themeColor="text1"/>
                <w:sz w:val="16"/>
              </w:rPr>
              <w:t>生活</w:t>
            </w:r>
          </w:p>
        </w:tc>
        <w:tc>
          <w:tcPr>
            <w:tcW w:w="5977" w:type="dxa"/>
            <w:gridSpan w:val="18"/>
          </w:tcPr>
          <w:p w:rsidR="0055160E" w:rsidRPr="00C705DE" w:rsidRDefault="0055160E" w:rsidP="00D21F92">
            <w:pPr>
              <w:spacing w:line="160" w:lineRule="exact"/>
              <w:ind w:left="160" w:hangingChars="100" w:hanging="160"/>
              <w:rPr>
                <w:rFonts w:asciiTheme="minorHAnsi" w:eastAsia="新細明體" w:hAnsiTheme="minorHAnsi"/>
                <w:b/>
                <w:color w:val="000000" w:themeColor="text1"/>
                <w:sz w:val="16"/>
                <w:szCs w:val="16"/>
              </w:rPr>
            </w:pPr>
            <w:r w:rsidRPr="00C705DE">
              <w:rPr>
                <w:rFonts w:asciiTheme="minorHAnsi" w:eastAsia="新細明體" w:hAnsiTheme="minorHAnsi"/>
                <w:b/>
                <w:color w:val="000000" w:themeColor="text1"/>
                <w:sz w:val="16"/>
                <w:szCs w:val="16"/>
              </w:rPr>
              <w:t>【單元四、我愛我的家】</w:t>
            </w:r>
            <w:r w:rsidRPr="00C705DE">
              <w:rPr>
                <w:rFonts w:asciiTheme="minorHAnsi" w:eastAsia="新細明體" w:hAnsiTheme="minorHAnsi"/>
                <w:b/>
                <w:color w:val="000000" w:themeColor="text1"/>
                <w:sz w:val="16"/>
                <w:szCs w:val="16"/>
              </w:rPr>
              <w:t>I love my home and my family</w:t>
            </w:r>
          </w:p>
          <w:p w:rsidR="0055160E" w:rsidRPr="00C705DE" w:rsidRDefault="0055160E" w:rsidP="00D21F92">
            <w:pPr>
              <w:spacing w:line="160" w:lineRule="exact"/>
              <w:ind w:left="160" w:hangingChars="100" w:hanging="160"/>
              <w:rPr>
                <w:rFonts w:asciiTheme="minorHAnsi" w:eastAsia="新細明體" w:hAnsiTheme="minorHAnsi"/>
                <w:color w:val="000000" w:themeColor="text1"/>
                <w:sz w:val="16"/>
                <w:szCs w:val="16"/>
              </w:rPr>
            </w:pPr>
            <w:r w:rsidRPr="00C705DE">
              <w:rPr>
                <w:rFonts w:asciiTheme="minorHAnsi" w:eastAsia="新細明體" w:hAnsiTheme="minorHAnsi"/>
                <w:color w:val="000000" w:themeColor="text1"/>
                <w:sz w:val="16"/>
                <w:szCs w:val="16"/>
              </w:rPr>
              <w:t>2.</w:t>
            </w:r>
            <w:r w:rsidRPr="00C705DE">
              <w:rPr>
                <w:rFonts w:asciiTheme="minorHAnsi" w:eastAsia="新細明體" w:hAnsiTheme="minorHAnsi"/>
                <w:color w:val="000000" w:themeColor="text1"/>
                <w:sz w:val="16"/>
                <w:szCs w:val="16"/>
              </w:rPr>
              <w:t>知道家人對自己的付出與關懷，並體諒家人的辛勞。</w:t>
            </w:r>
            <w:r w:rsidRPr="00C705DE">
              <w:rPr>
                <w:rFonts w:asciiTheme="minorHAnsi" w:eastAsia="新細明體" w:hAnsiTheme="minorHAnsi"/>
                <w:color w:val="000000" w:themeColor="text1"/>
                <w:sz w:val="16"/>
                <w:szCs w:val="16"/>
              </w:rPr>
              <w:t>To knows that your family take care of you.</w:t>
            </w:r>
          </w:p>
          <w:p w:rsidR="0055160E" w:rsidRPr="00C705DE" w:rsidRDefault="0055160E" w:rsidP="00D21F92">
            <w:pPr>
              <w:spacing w:line="160" w:lineRule="exact"/>
              <w:ind w:left="160" w:hangingChars="100" w:hanging="160"/>
              <w:rPr>
                <w:rFonts w:asciiTheme="minorHAnsi" w:eastAsia="新細明體" w:hAnsiTheme="minorHAnsi"/>
                <w:color w:val="000000" w:themeColor="text1"/>
                <w:sz w:val="16"/>
                <w:szCs w:val="16"/>
              </w:rPr>
            </w:pPr>
            <w:r w:rsidRPr="00C705DE">
              <w:rPr>
                <w:rFonts w:asciiTheme="minorHAnsi" w:eastAsia="新細明體" w:hAnsiTheme="minorHAnsi"/>
                <w:color w:val="000000" w:themeColor="text1"/>
                <w:sz w:val="16"/>
                <w:szCs w:val="16"/>
              </w:rPr>
              <w:t>3.</w:t>
            </w:r>
            <w:r w:rsidRPr="00C705DE">
              <w:rPr>
                <w:rFonts w:asciiTheme="minorHAnsi" w:eastAsia="新細明體" w:hAnsiTheme="minorHAnsi"/>
                <w:color w:val="000000" w:themeColor="text1"/>
                <w:sz w:val="16"/>
                <w:szCs w:val="16"/>
              </w:rPr>
              <w:t>透過發表感受與家人間互動的快樂。</w:t>
            </w:r>
            <w:r w:rsidRPr="00C705DE">
              <w:rPr>
                <w:rFonts w:asciiTheme="minorHAnsi" w:eastAsia="新細明體" w:hAnsiTheme="minorHAnsi"/>
                <w:color w:val="000000" w:themeColor="text1"/>
                <w:sz w:val="16"/>
                <w:szCs w:val="16"/>
              </w:rPr>
              <w:t>To feel the happiness of interacting with your</w:t>
            </w:r>
            <w:r w:rsidR="00D21F92" w:rsidRPr="00C705DE">
              <w:rPr>
                <w:rFonts w:asciiTheme="minorHAnsi" w:eastAsia="新細明體" w:hAnsiTheme="minorHAnsi"/>
                <w:color w:val="000000" w:themeColor="text1"/>
                <w:sz w:val="16"/>
                <w:szCs w:val="16"/>
              </w:rPr>
              <w:t xml:space="preserve"> family</w:t>
            </w:r>
            <w:r w:rsidRPr="00C705DE">
              <w:rPr>
                <w:rFonts w:asciiTheme="minorHAnsi" w:eastAsia="新細明體" w:hAnsiTheme="minorHAnsi"/>
                <w:color w:val="000000" w:themeColor="text1"/>
                <w:sz w:val="16"/>
                <w:szCs w:val="16"/>
              </w:rPr>
              <w:t xml:space="preserve"> by sharing it with others.</w:t>
            </w:r>
          </w:p>
          <w:p w:rsidR="006A5AB0" w:rsidRPr="00C705DE" w:rsidRDefault="0055160E" w:rsidP="00D21F92">
            <w:pPr>
              <w:spacing w:line="160" w:lineRule="exact"/>
              <w:ind w:left="160" w:hangingChars="100" w:hanging="160"/>
              <w:rPr>
                <w:rFonts w:asciiTheme="minorHAnsi" w:eastAsia="新細明體" w:hAnsiTheme="minorHAnsi"/>
                <w:color w:val="000000" w:themeColor="text1"/>
                <w:sz w:val="16"/>
                <w:szCs w:val="16"/>
              </w:rPr>
            </w:pPr>
            <w:r w:rsidRPr="00C705DE">
              <w:rPr>
                <w:rFonts w:asciiTheme="minorHAnsi" w:eastAsia="新細明體" w:hAnsiTheme="minorHAnsi"/>
                <w:color w:val="000000" w:themeColor="text1"/>
                <w:sz w:val="16"/>
                <w:szCs w:val="16"/>
              </w:rPr>
              <w:t>4.</w:t>
            </w:r>
            <w:r w:rsidRPr="00C705DE">
              <w:rPr>
                <w:rFonts w:asciiTheme="minorHAnsi" w:eastAsia="新細明體" w:hAnsiTheme="minorHAnsi"/>
                <w:color w:val="000000" w:themeColor="text1"/>
                <w:sz w:val="16"/>
                <w:szCs w:val="16"/>
              </w:rPr>
              <w:t>能將對家人的愛說出口並以行動來表現。</w:t>
            </w:r>
            <w:r w:rsidRPr="00C705DE">
              <w:rPr>
                <w:rFonts w:asciiTheme="minorHAnsi" w:eastAsia="新細明體" w:hAnsiTheme="minorHAnsi"/>
                <w:color w:val="000000" w:themeColor="text1"/>
                <w:sz w:val="16"/>
                <w:szCs w:val="16"/>
              </w:rPr>
              <w:t>To speak of your love and to show actions to your family</w:t>
            </w:r>
          </w:p>
        </w:tc>
        <w:tc>
          <w:tcPr>
            <w:tcW w:w="4008" w:type="dxa"/>
            <w:gridSpan w:val="12"/>
          </w:tcPr>
          <w:p w:rsidR="0055160E" w:rsidRPr="00C705DE" w:rsidRDefault="0055160E" w:rsidP="0055160E">
            <w:pPr>
              <w:spacing w:line="160" w:lineRule="exact"/>
              <w:rPr>
                <w:rFonts w:asciiTheme="minorHAnsi" w:eastAsia="新細明體" w:hAnsiTheme="minorHAnsi"/>
                <w:b/>
                <w:color w:val="000000" w:themeColor="text1"/>
                <w:sz w:val="16"/>
                <w:szCs w:val="16"/>
              </w:rPr>
            </w:pPr>
            <w:r w:rsidRPr="00C705DE">
              <w:rPr>
                <w:rFonts w:asciiTheme="minorHAnsi" w:eastAsia="新細明體" w:hAnsiTheme="minorHAnsi"/>
                <w:b/>
                <w:color w:val="000000" w:themeColor="text1"/>
                <w:sz w:val="16"/>
                <w:szCs w:val="16"/>
              </w:rPr>
              <w:t>【單元五、影子變變變】</w:t>
            </w:r>
            <w:r w:rsidRPr="00C705DE">
              <w:rPr>
                <w:rFonts w:asciiTheme="minorHAnsi" w:eastAsia="新細明體" w:hAnsiTheme="minorHAnsi"/>
                <w:b/>
                <w:color w:val="000000" w:themeColor="text1"/>
                <w:sz w:val="16"/>
                <w:szCs w:val="16"/>
              </w:rPr>
              <w:t>The shadows</w:t>
            </w:r>
          </w:p>
          <w:p w:rsidR="0055160E" w:rsidRPr="00C705DE" w:rsidRDefault="0055160E" w:rsidP="00D21F92">
            <w:pPr>
              <w:numPr>
                <w:ilvl w:val="0"/>
                <w:numId w:val="5"/>
              </w:numPr>
              <w:spacing w:line="160" w:lineRule="exact"/>
              <w:ind w:left="270" w:hanging="270"/>
              <w:rPr>
                <w:rFonts w:asciiTheme="minorHAnsi" w:eastAsia="新細明體" w:hAnsiTheme="minorHAnsi"/>
                <w:color w:val="000000" w:themeColor="text1"/>
                <w:sz w:val="16"/>
                <w:szCs w:val="16"/>
              </w:rPr>
            </w:pPr>
            <w:r w:rsidRPr="00C705DE">
              <w:rPr>
                <w:rFonts w:asciiTheme="minorHAnsi" w:eastAsia="新細明體" w:hAnsiTheme="minorHAnsi"/>
                <w:color w:val="000000" w:themeColor="text1"/>
                <w:sz w:val="16"/>
                <w:szCs w:val="16"/>
              </w:rPr>
              <w:t>了解影子、物體和太陽三者位置的關係。</w:t>
            </w:r>
            <w:r w:rsidRPr="00C705DE">
              <w:rPr>
                <w:rFonts w:asciiTheme="minorHAnsi" w:eastAsia="新細明體" w:hAnsiTheme="minorHAnsi"/>
                <w:color w:val="000000" w:themeColor="text1"/>
                <w:sz w:val="16"/>
                <w:szCs w:val="16"/>
              </w:rPr>
              <w:t>To understand the relationship among the shadow, the sun, and objects.</w:t>
            </w:r>
          </w:p>
          <w:p w:rsidR="0055160E" w:rsidRPr="00C705DE" w:rsidRDefault="0055160E" w:rsidP="00D21F92">
            <w:pPr>
              <w:numPr>
                <w:ilvl w:val="0"/>
                <w:numId w:val="5"/>
              </w:numPr>
              <w:spacing w:line="160" w:lineRule="exact"/>
              <w:ind w:left="270" w:hanging="270"/>
              <w:rPr>
                <w:rFonts w:asciiTheme="minorHAnsi" w:eastAsia="新細明體" w:hAnsiTheme="minorHAnsi"/>
                <w:color w:val="000000" w:themeColor="text1"/>
                <w:sz w:val="16"/>
                <w:szCs w:val="16"/>
              </w:rPr>
            </w:pPr>
            <w:r w:rsidRPr="00C705DE">
              <w:rPr>
                <w:rFonts w:asciiTheme="minorHAnsi" w:eastAsia="新細明體" w:hAnsiTheme="minorHAnsi"/>
                <w:color w:val="000000" w:themeColor="text1"/>
                <w:sz w:val="16"/>
                <w:szCs w:val="16"/>
              </w:rPr>
              <w:t>了解物體形狀不同會產生不同的影子。</w:t>
            </w:r>
            <w:r w:rsidRPr="00C705DE">
              <w:rPr>
                <w:rFonts w:asciiTheme="minorHAnsi" w:eastAsia="新細明體" w:hAnsiTheme="minorHAnsi"/>
                <w:color w:val="000000" w:themeColor="text1"/>
                <w:sz w:val="16"/>
                <w:szCs w:val="16"/>
              </w:rPr>
              <w:t>To understand that different shapes of the object will produce shadows of different shapes.</w:t>
            </w:r>
          </w:p>
          <w:p w:rsidR="006A5AB0" w:rsidRPr="00C705DE" w:rsidRDefault="0055160E" w:rsidP="0055160E">
            <w:pPr>
              <w:numPr>
                <w:ilvl w:val="0"/>
                <w:numId w:val="5"/>
              </w:numPr>
              <w:spacing w:line="160" w:lineRule="exact"/>
              <w:ind w:left="270" w:hanging="270"/>
              <w:rPr>
                <w:rFonts w:asciiTheme="minorHAnsi" w:eastAsia="新細明體" w:hAnsiTheme="minorHAnsi"/>
                <w:color w:val="000000" w:themeColor="text1"/>
                <w:sz w:val="16"/>
                <w:szCs w:val="16"/>
              </w:rPr>
            </w:pPr>
            <w:r w:rsidRPr="00C705DE">
              <w:rPr>
                <w:rFonts w:asciiTheme="minorHAnsi" w:eastAsia="新細明體" w:hAnsiTheme="minorHAnsi"/>
                <w:color w:val="000000" w:themeColor="text1"/>
                <w:sz w:val="16"/>
                <w:szCs w:val="16"/>
              </w:rPr>
              <w:t>能知道除了陽光之外還有其他光源可以產生影子。</w:t>
            </w:r>
            <w:r w:rsidRPr="00C705DE">
              <w:rPr>
                <w:rFonts w:asciiTheme="minorHAnsi" w:eastAsia="新細明體" w:hAnsiTheme="minorHAnsi"/>
                <w:color w:val="000000" w:themeColor="text1"/>
                <w:sz w:val="16"/>
                <w:szCs w:val="16"/>
              </w:rPr>
              <w:t>To understand there are other sources other than the sun which can produce shadows.</w:t>
            </w:r>
          </w:p>
        </w:tc>
      </w:tr>
      <w:tr w:rsidR="006A5AB0">
        <w:trPr>
          <w:trHeight w:val="480"/>
          <w:jc w:val="center"/>
        </w:trPr>
        <w:tc>
          <w:tcPr>
            <w:tcW w:w="536" w:type="dxa"/>
            <w:vMerge/>
            <w:vAlign w:val="center"/>
          </w:tcPr>
          <w:p w:rsidR="006A5AB0" w:rsidRPr="00C705DE" w:rsidRDefault="006A5AB0">
            <w:pPr>
              <w:widowControl/>
              <w:contextualSpacing w:val="0"/>
              <w:jc w:val="center"/>
              <w:rPr>
                <w:color w:val="000000" w:themeColor="text1"/>
              </w:rPr>
            </w:pPr>
          </w:p>
        </w:tc>
        <w:tc>
          <w:tcPr>
            <w:tcW w:w="571" w:type="dxa"/>
            <w:vAlign w:val="center"/>
          </w:tcPr>
          <w:p w:rsidR="006A5AB0" w:rsidRPr="00C705DE" w:rsidRDefault="00C94356">
            <w:pPr>
              <w:contextualSpacing w:val="0"/>
              <w:jc w:val="center"/>
              <w:rPr>
                <w:color w:val="000000" w:themeColor="text1"/>
              </w:rPr>
            </w:pPr>
            <w:r w:rsidRPr="00C705DE">
              <w:rPr>
                <w:rFonts w:ascii="Times New Roman" w:eastAsia="Times New Roman" w:hAnsi="Times New Roman" w:cs="Times New Roman"/>
                <w:color w:val="000000" w:themeColor="text1"/>
                <w:sz w:val="16"/>
              </w:rPr>
              <w:t>藝術</w:t>
            </w:r>
          </w:p>
        </w:tc>
        <w:tc>
          <w:tcPr>
            <w:tcW w:w="9985" w:type="dxa"/>
            <w:gridSpan w:val="30"/>
          </w:tcPr>
          <w:p w:rsidR="006A5AB0" w:rsidRPr="00C705DE" w:rsidRDefault="00C94356">
            <w:pPr>
              <w:contextualSpacing w:val="0"/>
              <w:rPr>
                <w:color w:val="000000" w:themeColor="text1"/>
              </w:rPr>
            </w:pPr>
            <w:r w:rsidRPr="00C705DE">
              <w:rPr>
                <w:b/>
                <w:color w:val="000000" w:themeColor="text1"/>
                <w:sz w:val="16"/>
              </w:rPr>
              <w:t>【合奏小樂隊】</w:t>
            </w:r>
          </w:p>
          <w:p w:rsidR="006A5AB0" w:rsidRPr="00C705DE" w:rsidRDefault="00C94356">
            <w:pPr>
              <w:contextualSpacing w:val="0"/>
              <w:rPr>
                <w:color w:val="000000" w:themeColor="text1"/>
              </w:rPr>
            </w:pPr>
            <w:r w:rsidRPr="00C705DE">
              <w:rPr>
                <w:color w:val="000000" w:themeColor="text1"/>
                <w:sz w:val="16"/>
              </w:rPr>
              <w:t>1.</w:t>
            </w:r>
            <w:r w:rsidRPr="00C705DE">
              <w:rPr>
                <w:color w:val="000000" w:themeColor="text1"/>
                <w:sz w:val="16"/>
              </w:rPr>
              <w:t>能演唱歌曲「下雨」。</w:t>
            </w:r>
            <w:r w:rsidRPr="00C705DE">
              <w:rPr>
                <w:color w:val="000000" w:themeColor="text1"/>
                <w:sz w:val="16"/>
              </w:rPr>
              <w:t>2.</w:t>
            </w:r>
            <w:r w:rsidRPr="00C705DE">
              <w:rPr>
                <w:color w:val="000000" w:themeColor="text1"/>
                <w:sz w:val="16"/>
              </w:rPr>
              <w:t>認識強音</w:t>
            </w:r>
            <w:r w:rsidRPr="00C705DE">
              <w:rPr>
                <w:color w:val="000000" w:themeColor="text1"/>
                <w:sz w:val="16"/>
              </w:rPr>
              <w:t>f</w:t>
            </w:r>
            <w:r w:rsidRPr="00C705DE">
              <w:rPr>
                <w:color w:val="000000" w:themeColor="text1"/>
                <w:sz w:val="16"/>
              </w:rPr>
              <w:t>和弱音</w:t>
            </w:r>
            <w:r w:rsidRPr="00C705DE">
              <w:rPr>
                <w:color w:val="000000" w:themeColor="text1"/>
                <w:sz w:val="16"/>
              </w:rPr>
              <w:t>p</w:t>
            </w:r>
            <w:r w:rsidRPr="00C705DE">
              <w:rPr>
                <w:color w:val="000000" w:themeColor="text1"/>
                <w:sz w:val="16"/>
              </w:rPr>
              <w:t>。</w:t>
            </w:r>
            <w:r w:rsidRPr="00C705DE">
              <w:rPr>
                <w:color w:val="000000" w:themeColor="text1"/>
                <w:sz w:val="16"/>
              </w:rPr>
              <w:t>3.</w:t>
            </w:r>
            <w:r w:rsidRPr="00C705DE">
              <w:rPr>
                <w:color w:val="000000" w:themeColor="text1"/>
                <w:sz w:val="16"/>
              </w:rPr>
              <w:t>能用簡單樂器合奏「夏天到」。</w:t>
            </w:r>
            <w:r w:rsidRPr="00C705DE">
              <w:rPr>
                <w:color w:val="000000" w:themeColor="text1"/>
                <w:sz w:val="16"/>
              </w:rPr>
              <w:t>4.</w:t>
            </w:r>
            <w:r w:rsidRPr="00C705DE">
              <w:rPr>
                <w:color w:val="000000" w:themeColor="text1"/>
                <w:sz w:val="16"/>
              </w:rPr>
              <w:t>能認識</w:t>
            </w:r>
            <w:r w:rsidRPr="00C705DE">
              <w:rPr>
                <w:color w:val="000000" w:themeColor="text1"/>
                <w:sz w:val="16"/>
              </w:rPr>
              <w:t>CDEFGAB</w:t>
            </w:r>
            <w:r w:rsidRPr="00C705DE">
              <w:rPr>
                <w:color w:val="000000" w:themeColor="text1"/>
                <w:sz w:val="16"/>
              </w:rPr>
              <w:t>手號。</w:t>
            </w:r>
          </w:p>
          <w:p w:rsidR="00C768E5" w:rsidRPr="00C705DE" w:rsidRDefault="00C768E5" w:rsidP="00C768E5">
            <w:pPr>
              <w:spacing w:line="160" w:lineRule="exact"/>
              <w:rPr>
                <w:rFonts w:ascii="新細明體" w:eastAsia="新細明體" w:hAnsi="新細明體"/>
                <w:b/>
                <w:color w:val="000000" w:themeColor="text1"/>
                <w:sz w:val="16"/>
                <w:szCs w:val="16"/>
              </w:rPr>
            </w:pPr>
            <w:r w:rsidRPr="00C705DE">
              <w:rPr>
                <w:rFonts w:ascii="新細明體" w:eastAsia="新細明體" w:hAnsi="新細明體" w:hint="eastAsia"/>
                <w:b/>
                <w:color w:val="000000" w:themeColor="text1"/>
                <w:sz w:val="16"/>
                <w:szCs w:val="16"/>
              </w:rPr>
              <w:t>【名畫對話】</w:t>
            </w:r>
            <w:r w:rsidRPr="00C705DE">
              <w:rPr>
                <w:rFonts w:eastAsia="新細明體"/>
                <w:b/>
                <w:color w:val="000000" w:themeColor="text1"/>
                <w:sz w:val="18"/>
                <w:szCs w:val="16"/>
              </w:rPr>
              <w:t>Famous paintings</w:t>
            </w:r>
            <w:r w:rsidRPr="00C705DE">
              <w:rPr>
                <w:rFonts w:ascii="新細明體" w:eastAsia="新細明體" w:hAnsi="新細明體" w:hint="eastAsia"/>
                <w:b/>
                <w:color w:val="000000" w:themeColor="text1"/>
                <w:sz w:val="16"/>
                <w:szCs w:val="16"/>
              </w:rPr>
              <w:t xml:space="preserve"> </w:t>
            </w:r>
          </w:p>
          <w:p w:rsidR="00C768E5" w:rsidRPr="00C705DE" w:rsidRDefault="00C768E5" w:rsidP="00C768E5">
            <w:pPr>
              <w:numPr>
                <w:ilvl w:val="0"/>
                <w:numId w:val="12"/>
              </w:numPr>
              <w:spacing w:line="160" w:lineRule="exact"/>
              <w:ind w:left="270" w:hanging="270"/>
              <w:rPr>
                <w:rFonts w:ascii="新細明體" w:eastAsia="新細明體" w:hAnsi="新細明體"/>
                <w:color w:val="000000" w:themeColor="text1"/>
                <w:sz w:val="16"/>
                <w:szCs w:val="16"/>
              </w:rPr>
            </w:pPr>
            <w:r w:rsidRPr="00C705DE">
              <w:rPr>
                <w:rFonts w:ascii="新細明體" w:eastAsia="新細明體" w:hAnsi="新細明體" w:hint="eastAsia"/>
                <w:color w:val="000000" w:themeColor="text1"/>
                <w:sz w:val="16"/>
                <w:szCs w:val="16"/>
              </w:rPr>
              <w:t>能認識藝術家的生平、藝術風格及作品。</w:t>
            </w:r>
          </w:p>
          <w:p w:rsidR="00C768E5" w:rsidRPr="00C705DE" w:rsidRDefault="00C768E5" w:rsidP="00C768E5">
            <w:pPr>
              <w:spacing w:line="160" w:lineRule="exact"/>
              <w:ind w:leftChars="96" w:left="230"/>
              <w:rPr>
                <w:rFonts w:ascii="新細明體" w:eastAsia="新細明體" w:hAnsi="新細明體"/>
                <w:color w:val="000000" w:themeColor="text1"/>
                <w:sz w:val="16"/>
                <w:szCs w:val="16"/>
              </w:rPr>
            </w:pPr>
            <w:r w:rsidRPr="00C705DE">
              <w:rPr>
                <w:rFonts w:eastAsia="新細明體"/>
                <w:color w:val="000000" w:themeColor="text1"/>
                <w:sz w:val="18"/>
                <w:szCs w:val="16"/>
              </w:rPr>
              <w:t>T</w:t>
            </w:r>
            <w:r w:rsidRPr="00C705DE">
              <w:rPr>
                <w:rFonts w:eastAsia="新細明體" w:hint="eastAsia"/>
                <w:color w:val="000000" w:themeColor="text1"/>
                <w:sz w:val="18"/>
                <w:szCs w:val="16"/>
              </w:rPr>
              <w:t>o u</w:t>
            </w:r>
            <w:r w:rsidRPr="00C705DE">
              <w:rPr>
                <w:rFonts w:eastAsia="新細明體"/>
                <w:color w:val="000000" w:themeColor="text1"/>
                <w:sz w:val="18"/>
                <w:szCs w:val="16"/>
              </w:rPr>
              <w:t>nderstand artists'</w:t>
            </w:r>
            <w:r w:rsidRPr="00C705DE">
              <w:rPr>
                <w:rFonts w:eastAsia="新細明體" w:hint="eastAsia"/>
                <w:color w:val="000000" w:themeColor="text1"/>
                <w:sz w:val="18"/>
                <w:szCs w:val="16"/>
              </w:rPr>
              <w:t xml:space="preserve"> </w:t>
            </w:r>
            <w:r w:rsidR="0071029C" w:rsidRPr="00C705DE">
              <w:rPr>
                <w:rFonts w:eastAsia="新細明體"/>
                <w:color w:val="000000" w:themeColor="text1"/>
                <w:sz w:val="18"/>
                <w:szCs w:val="16"/>
              </w:rPr>
              <w:t>li</w:t>
            </w:r>
            <w:r w:rsidR="0071029C" w:rsidRPr="00C705DE">
              <w:rPr>
                <w:rFonts w:eastAsia="新細明體" w:hint="eastAsia"/>
                <w:color w:val="000000" w:themeColor="text1"/>
                <w:sz w:val="18"/>
                <w:szCs w:val="16"/>
              </w:rPr>
              <w:t>v</w:t>
            </w:r>
            <w:r w:rsidRPr="00C705DE">
              <w:rPr>
                <w:rFonts w:eastAsia="新細明體"/>
                <w:color w:val="000000" w:themeColor="text1"/>
                <w:sz w:val="18"/>
                <w:szCs w:val="16"/>
              </w:rPr>
              <w:t>e</w:t>
            </w:r>
            <w:r w:rsidR="0071029C" w:rsidRPr="00C705DE">
              <w:rPr>
                <w:rFonts w:eastAsia="新細明體" w:hint="eastAsia"/>
                <w:color w:val="000000" w:themeColor="text1"/>
                <w:sz w:val="18"/>
                <w:szCs w:val="16"/>
              </w:rPr>
              <w:t>s</w:t>
            </w:r>
            <w:r w:rsidRPr="00C705DE">
              <w:rPr>
                <w:rFonts w:eastAsia="新細明體"/>
                <w:color w:val="000000" w:themeColor="text1"/>
                <w:sz w:val="18"/>
                <w:szCs w:val="16"/>
              </w:rPr>
              <w:t xml:space="preserve">, </w:t>
            </w:r>
            <w:r w:rsidRPr="00C705DE">
              <w:rPr>
                <w:rFonts w:eastAsia="新細明體" w:hint="eastAsia"/>
                <w:color w:val="000000" w:themeColor="text1"/>
                <w:sz w:val="18"/>
                <w:szCs w:val="16"/>
              </w:rPr>
              <w:t xml:space="preserve">their </w:t>
            </w:r>
            <w:r w:rsidRPr="00C705DE">
              <w:rPr>
                <w:rFonts w:eastAsia="新細明體"/>
                <w:color w:val="000000" w:themeColor="text1"/>
                <w:sz w:val="18"/>
                <w:szCs w:val="16"/>
              </w:rPr>
              <w:t>style</w:t>
            </w:r>
            <w:r w:rsidRPr="00C705DE">
              <w:rPr>
                <w:rFonts w:eastAsia="新細明體" w:hint="eastAsia"/>
                <w:color w:val="000000" w:themeColor="text1"/>
                <w:sz w:val="18"/>
                <w:szCs w:val="16"/>
              </w:rPr>
              <w:t>s</w:t>
            </w:r>
            <w:r w:rsidRPr="00C705DE">
              <w:rPr>
                <w:rFonts w:eastAsia="新細明體"/>
                <w:color w:val="000000" w:themeColor="text1"/>
                <w:sz w:val="18"/>
                <w:szCs w:val="16"/>
              </w:rPr>
              <w:t xml:space="preserve"> and </w:t>
            </w:r>
            <w:r w:rsidRPr="00C705DE">
              <w:rPr>
                <w:rFonts w:eastAsia="新細明體" w:hint="eastAsia"/>
                <w:color w:val="000000" w:themeColor="text1"/>
                <w:sz w:val="18"/>
                <w:szCs w:val="16"/>
              </w:rPr>
              <w:t xml:space="preserve">their </w:t>
            </w:r>
            <w:r w:rsidRPr="00C705DE">
              <w:rPr>
                <w:rFonts w:eastAsia="新細明體"/>
                <w:color w:val="000000" w:themeColor="text1"/>
                <w:sz w:val="18"/>
                <w:szCs w:val="16"/>
              </w:rPr>
              <w:t>work</w:t>
            </w:r>
            <w:r w:rsidRPr="00C705DE">
              <w:rPr>
                <w:rFonts w:eastAsia="新細明體" w:hint="eastAsia"/>
                <w:color w:val="000000" w:themeColor="text1"/>
                <w:sz w:val="18"/>
                <w:szCs w:val="16"/>
              </w:rPr>
              <w:t>s.</w:t>
            </w:r>
          </w:p>
          <w:p w:rsidR="00C768E5" w:rsidRPr="00C705DE" w:rsidRDefault="00C768E5" w:rsidP="00C768E5">
            <w:pPr>
              <w:numPr>
                <w:ilvl w:val="0"/>
                <w:numId w:val="12"/>
              </w:numPr>
              <w:spacing w:line="160" w:lineRule="exact"/>
              <w:ind w:left="270" w:hanging="270"/>
              <w:rPr>
                <w:rFonts w:ascii="新細明體" w:eastAsia="新細明體" w:hAnsi="新細明體"/>
                <w:color w:val="000000" w:themeColor="text1"/>
                <w:sz w:val="16"/>
                <w:szCs w:val="16"/>
              </w:rPr>
            </w:pPr>
            <w:r w:rsidRPr="00C705DE">
              <w:rPr>
                <w:rFonts w:ascii="新細明體" w:eastAsia="新細明體" w:hAnsi="新細明體" w:hint="eastAsia"/>
                <w:color w:val="000000" w:themeColor="text1"/>
                <w:sz w:val="16"/>
                <w:szCs w:val="16"/>
              </w:rPr>
              <w:t>能欣賞藝術作品，發表感想。</w:t>
            </w:r>
          </w:p>
          <w:p w:rsidR="006A5AB0" w:rsidRPr="00C705DE" w:rsidRDefault="00C768E5" w:rsidP="0071029C">
            <w:pPr>
              <w:ind w:firstLineChars="150" w:firstLine="270"/>
              <w:contextualSpacing w:val="0"/>
              <w:rPr>
                <w:color w:val="000000" w:themeColor="text1"/>
              </w:rPr>
            </w:pPr>
            <w:r w:rsidRPr="00C705DE">
              <w:rPr>
                <w:rFonts w:eastAsia="新細明體" w:hint="eastAsia"/>
                <w:color w:val="000000" w:themeColor="text1"/>
                <w:sz w:val="18"/>
                <w:szCs w:val="16"/>
              </w:rPr>
              <w:t>To a</w:t>
            </w:r>
            <w:r w:rsidRPr="00C705DE">
              <w:rPr>
                <w:rFonts w:eastAsia="新細明體"/>
                <w:color w:val="000000" w:themeColor="text1"/>
                <w:sz w:val="18"/>
                <w:szCs w:val="16"/>
              </w:rPr>
              <w:t>ppreciat</w:t>
            </w:r>
            <w:r w:rsidRPr="00C705DE">
              <w:rPr>
                <w:rFonts w:eastAsia="新細明體" w:hint="eastAsia"/>
                <w:color w:val="000000" w:themeColor="text1"/>
                <w:sz w:val="18"/>
                <w:szCs w:val="16"/>
              </w:rPr>
              <w:t>e</w:t>
            </w:r>
            <w:r w:rsidRPr="00C705DE">
              <w:rPr>
                <w:rFonts w:eastAsia="新細明體"/>
                <w:color w:val="000000" w:themeColor="text1"/>
                <w:sz w:val="18"/>
                <w:szCs w:val="16"/>
              </w:rPr>
              <w:t xml:space="preserve"> artworks </w:t>
            </w:r>
            <w:r w:rsidRPr="00C705DE">
              <w:rPr>
                <w:rFonts w:eastAsia="新細明體" w:hint="eastAsia"/>
                <w:color w:val="000000" w:themeColor="text1"/>
                <w:sz w:val="18"/>
                <w:szCs w:val="16"/>
              </w:rPr>
              <w:t>and to say what you think.</w:t>
            </w:r>
          </w:p>
        </w:tc>
      </w:tr>
      <w:tr w:rsidR="006A5AB0">
        <w:trPr>
          <w:trHeight w:val="620"/>
          <w:jc w:val="center"/>
        </w:trPr>
        <w:tc>
          <w:tcPr>
            <w:tcW w:w="536" w:type="dxa"/>
            <w:vMerge w:val="restart"/>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健康</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與</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體育</w:t>
            </w:r>
          </w:p>
        </w:tc>
        <w:tc>
          <w:tcPr>
            <w:tcW w:w="571"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健康</w:t>
            </w:r>
          </w:p>
        </w:tc>
        <w:tc>
          <w:tcPr>
            <w:tcW w:w="9985" w:type="dxa"/>
            <w:gridSpan w:val="30"/>
          </w:tcPr>
          <w:p w:rsidR="001461DA" w:rsidRPr="00C705DE" w:rsidRDefault="001461DA" w:rsidP="001461DA">
            <w:pPr>
              <w:rPr>
                <w:color w:val="000000" w:themeColor="text1"/>
                <w:sz w:val="16"/>
              </w:rPr>
            </w:pPr>
            <w:r w:rsidRPr="00C705DE">
              <w:rPr>
                <w:rFonts w:hint="eastAsia"/>
                <w:color w:val="000000" w:themeColor="text1"/>
                <w:sz w:val="16"/>
              </w:rPr>
              <w:t>【認識結膜炎】</w:t>
            </w:r>
            <w:r w:rsidRPr="00C705DE">
              <w:rPr>
                <w:color w:val="000000" w:themeColor="text1"/>
                <w:sz w:val="16"/>
              </w:rPr>
              <w:t>Learning about Conjunctivitis</w:t>
            </w:r>
          </w:p>
          <w:p w:rsidR="001461DA" w:rsidRPr="00C705DE" w:rsidRDefault="001461DA" w:rsidP="001461DA">
            <w:pPr>
              <w:rPr>
                <w:color w:val="000000" w:themeColor="text1"/>
                <w:sz w:val="16"/>
              </w:rPr>
            </w:pPr>
            <w:r w:rsidRPr="00C705DE">
              <w:rPr>
                <w:color w:val="000000" w:themeColor="text1"/>
                <w:sz w:val="16"/>
              </w:rPr>
              <w:t>1.</w:t>
            </w:r>
            <w:r w:rsidRPr="00C705DE">
              <w:rPr>
                <w:rFonts w:hint="eastAsia"/>
                <w:color w:val="000000" w:themeColor="text1"/>
                <w:sz w:val="16"/>
              </w:rPr>
              <w:t>認識結膜炎的症狀和傳染方式。</w:t>
            </w:r>
            <w:r w:rsidR="0071029C" w:rsidRPr="00C705DE">
              <w:rPr>
                <w:rFonts w:hint="eastAsia"/>
                <w:color w:val="000000" w:themeColor="text1"/>
                <w:sz w:val="16"/>
              </w:rPr>
              <w:t>To learn about s</w:t>
            </w:r>
            <w:r w:rsidRPr="00C705DE">
              <w:rPr>
                <w:color w:val="000000" w:themeColor="text1"/>
                <w:sz w:val="16"/>
              </w:rPr>
              <w:t>ymptoms and treatment</w:t>
            </w:r>
            <w:r w:rsidR="0071029C" w:rsidRPr="00C705DE">
              <w:rPr>
                <w:rFonts w:hint="eastAsia"/>
                <w:color w:val="000000" w:themeColor="text1"/>
                <w:sz w:val="16"/>
              </w:rPr>
              <w:t>.</w:t>
            </w:r>
            <w:r w:rsidRPr="00C705DE">
              <w:rPr>
                <w:color w:val="000000" w:themeColor="text1"/>
                <w:sz w:val="16"/>
              </w:rPr>
              <w:t xml:space="preserve">   2.</w:t>
            </w:r>
            <w:r w:rsidRPr="00C705DE">
              <w:rPr>
                <w:rFonts w:hint="eastAsia"/>
                <w:color w:val="000000" w:themeColor="text1"/>
                <w:sz w:val="16"/>
              </w:rPr>
              <w:t>當染患眼疾時應立即到眼科就診。</w:t>
            </w:r>
            <w:r w:rsidR="0071029C" w:rsidRPr="00C705DE">
              <w:rPr>
                <w:rFonts w:hint="eastAsia"/>
                <w:color w:val="000000" w:themeColor="text1"/>
                <w:sz w:val="16"/>
              </w:rPr>
              <w:t>To v</w:t>
            </w:r>
            <w:r w:rsidR="0071029C" w:rsidRPr="00C705DE">
              <w:rPr>
                <w:color w:val="000000" w:themeColor="text1"/>
                <w:sz w:val="16"/>
              </w:rPr>
              <w:t xml:space="preserve">isit </w:t>
            </w:r>
            <w:r w:rsidR="0071029C" w:rsidRPr="00C705DE">
              <w:rPr>
                <w:rFonts w:hint="eastAsia"/>
                <w:color w:val="000000" w:themeColor="text1"/>
                <w:sz w:val="16"/>
              </w:rPr>
              <w:t>one</w:t>
            </w:r>
            <w:r w:rsidR="0071029C" w:rsidRPr="00C705DE">
              <w:rPr>
                <w:color w:val="000000" w:themeColor="text1"/>
                <w:sz w:val="16"/>
              </w:rPr>
              <w:t>’</w:t>
            </w:r>
            <w:r w:rsidR="0071029C" w:rsidRPr="00C705DE">
              <w:rPr>
                <w:rFonts w:hint="eastAsia"/>
                <w:color w:val="000000" w:themeColor="text1"/>
                <w:sz w:val="16"/>
              </w:rPr>
              <w:t>s</w:t>
            </w:r>
            <w:r w:rsidRPr="00C705DE">
              <w:rPr>
                <w:color w:val="000000" w:themeColor="text1"/>
                <w:sz w:val="16"/>
              </w:rPr>
              <w:t xml:space="preserve"> eye doctor immediately</w:t>
            </w:r>
            <w:r w:rsidR="0071029C" w:rsidRPr="00C705DE">
              <w:rPr>
                <w:rFonts w:hint="eastAsia"/>
                <w:color w:val="000000" w:themeColor="text1"/>
                <w:sz w:val="16"/>
              </w:rPr>
              <w:t>.</w:t>
            </w:r>
          </w:p>
          <w:p w:rsidR="001461DA" w:rsidRPr="00C705DE" w:rsidRDefault="001461DA" w:rsidP="001461DA">
            <w:pPr>
              <w:rPr>
                <w:color w:val="000000" w:themeColor="text1"/>
                <w:sz w:val="16"/>
              </w:rPr>
            </w:pPr>
            <w:r w:rsidRPr="00C705DE">
              <w:rPr>
                <w:color w:val="000000" w:themeColor="text1"/>
                <w:sz w:val="16"/>
              </w:rPr>
              <w:t>3.</w:t>
            </w:r>
            <w:r w:rsidRPr="00C705DE">
              <w:rPr>
                <w:rFonts w:hint="eastAsia"/>
                <w:color w:val="000000" w:themeColor="text1"/>
                <w:sz w:val="16"/>
              </w:rPr>
              <w:t>了解如何預防結膜炎的傳染。</w:t>
            </w:r>
            <w:r w:rsidR="0071029C" w:rsidRPr="00C705DE">
              <w:rPr>
                <w:rFonts w:hint="eastAsia"/>
                <w:color w:val="000000" w:themeColor="text1"/>
                <w:sz w:val="16"/>
              </w:rPr>
              <w:t>T</w:t>
            </w:r>
            <w:r w:rsidRPr="00C705DE">
              <w:rPr>
                <w:color w:val="000000" w:themeColor="text1"/>
                <w:sz w:val="16"/>
              </w:rPr>
              <w:t xml:space="preserve">o </w:t>
            </w:r>
            <w:r w:rsidR="0071029C" w:rsidRPr="00C705DE">
              <w:rPr>
                <w:rFonts w:hint="eastAsia"/>
                <w:color w:val="000000" w:themeColor="text1"/>
                <w:sz w:val="16"/>
              </w:rPr>
              <w:t xml:space="preserve">know how to </w:t>
            </w:r>
            <w:r w:rsidRPr="00C705DE">
              <w:rPr>
                <w:color w:val="000000" w:themeColor="text1"/>
                <w:sz w:val="16"/>
              </w:rPr>
              <w:t>prevent the spread of conjunctivitis</w:t>
            </w:r>
            <w:r w:rsidR="0071029C" w:rsidRPr="00C705DE">
              <w:rPr>
                <w:rFonts w:hint="eastAsia"/>
                <w:color w:val="000000" w:themeColor="text1"/>
                <w:sz w:val="16"/>
              </w:rPr>
              <w:t>.</w:t>
            </w:r>
            <w:r w:rsidRPr="00C705DE">
              <w:rPr>
                <w:color w:val="000000" w:themeColor="text1"/>
                <w:sz w:val="16"/>
              </w:rPr>
              <w:t xml:space="preserve">  4.</w:t>
            </w:r>
            <w:r w:rsidRPr="00C705DE">
              <w:rPr>
                <w:rFonts w:hint="eastAsia"/>
                <w:color w:val="000000" w:themeColor="text1"/>
                <w:sz w:val="16"/>
              </w:rPr>
              <w:t>知道不可與他人共用藥物，以免引發感染。</w:t>
            </w:r>
            <w:r w:rsidR="0071029C" w:rsidRPr="00C705DE">
              <w:rPr>
                <w:rFonts w:hint="eastAsia"/>
                <w:color w:val="000000" w:themeColor="text1"/>
                <w:sz w:val="16"/>
              </w:rPr>
              <w:t>To n</w:t>
            </w:r>
            <w:r w:rsidR="0071029C" w:rsidRPr="00C705DE">
              <w:rPr>
                <w:color w:val="000000" w:themeColor="text1"/>
                <w:sz w:val="16"/>
              </w:rPr>
              <w:t>ot shar</w:t>
            </w:r>
            <w:r w:rsidR="0071029C" w:rsidRPr="00C705DE">
              <w:rPr>
                <w:rFonts w:hint="eastAsia"/>
                <w:color w:val="000000" w:themeColor="text1"/>
                <w:sz w:val="16"/>
              </w:rPr>
              <w:t>e</w:t>
            </w:r>
            <w:r w:rsidRPr="00C705DE">
              <w:rPr>
                <w:color w:val="000000" w:themeColor="text1"/>
                <w:sz w:val="16"/>
              </w:rPr>
              <w:t xml:space="preserve"> eye medicine </w:t>
            </w:r>
            <w:r w:rsidR="0071029C" w:rsidRPr="00C705DE">
              <w:rPr>
                <w:rFonts w:hint="eastAsia"/>
                <w:color w:val="000000" w:themeColor="text1"/>
                <w:sz w:val="16"/>
              </w:rPr>
              <w:t xml:space="preserve">in order to </w:t>
            </w:r>
            <w:r w:rsidR="0071029C" w:rsidRPr="00C705DE">
              <w:rPr>
                <w:color w:val="000000" w:themeColor="text1"/>
                <w:sz w:val="16"/>
              </w:rPr>
              <w:t>prevent</w:t>
            </w:r>
            <w:r w:rsidRPr="00C705DE">
              <w:rPr>
                <w:color w:val="000000" w:themeColor="text1"/>
                <w:sz w:val="16"/>
              </w:rPr>
              <w:t xml:space="preserve"> infection from spreading.   5.</w:t>
            </w:r>
            <w:r w:rsidRPr="00C705DE">
              <w:rPr>
                <w:rFonts w:hint="eastAsia"/>
                <w:color w:val="000000" w:themeColor="text1"/>
                <w:sz w:val="16"/>
              </w:rPr>
              <w:t>養成良好的衛生習慣，以維護健康。</w:t>
            </w:r>
            <w:r w:rsidRPr="00C705DE">
              <w:rPr>
                <w:color w:val="000000" w:themeColor="text1"/>
                <w:sz w:val="16"/>
              </w:rPr>
              <w:t xml:space="preserve"> </w:t>
            </w:r>
            <w:r w:rsidR="0071029C" w:rsidRPr="00C705DE">
              <w:rPr>
                <w:rFonts w:hint="eastAsia"/>
                <w:color w:val="000000" w:themeColor="text1"/>
                <w:sz w:val="16"/>
              </w:rPr>
              <w:t>To understand that g</w:t>
            </w:r>
            <w:r w:rsidRPr="00C705DE">
              <w:rPr>
                <w:color w:val="000000" w:themeColor="text1"/>
                <w:sz w:val="16"/>
              </w:rPr>
              <w:t xml:space="preserve">ood hygiene is important for staying healthy. </w:t>
            </w:r>
          </w:p>
          <w:p w:rsidR="006A5AB0" w:rsidRPr="00C705DE" w:rsidRDefault="001461DA" w:rsidP="001461DA">
            <w:pPr>
              <w:contextualSpacing w:val="0"/>
              <w:rPr>
                <w:color w:val="000000" w:themeColor="text1"/>
              </w:rPr>
            </w:pPr>
            <w:r w:rsidRPr="00C705DE">
              <w:rPr>
                <w:color w:val="000000" w:themeColor="text1"/>
                <w:sz w:val="16"/>
              </w:rPr>
              <w:t xml:space="preserve"> 6.</w:t>
            </w:r>
            <w:r w:rsidRPr="00C705DE">
              <w:rPr>
                <w:rFonts w:hint="eastAsia"/>
                <w:color w:val="000000" w:themeColor="text1"/>
                <w:sz w:val="16"/>
              </w:rPr>
              <w:t>了解結膜炎的傳染途徑。</w:t>
            </w:r>
            <w:r w:rsidR="0071029C" w:rsidRPr="00C705DE">
              <w:rPr>
                <w:rFonts w:hint="eastAsia"/>
                <w:color w:val="000000" w:themeColor="text1"/>
                <w:sz w:val="16"/>
              </w:rPr>
              <w:t>To know the r</w:t>
            </w:r>
            <w:r w:rsidRPr="00C705DE">
              <w:rPr>
                <w:color w:val="000000" w:themeColor="text1"/>
                <w:sz w:val="16"/>
              </w:rPr>
              <w:t>outes of infection leading to conjunctivitis</w:t>
            </w:r>
            <w:r w:rsidR="0071029C" w:rsidRPr="00C705DE">
              <w:rPr>
                <w:rFonts w:hint="eastAsia"/>
                <w:color w:val="000000" w:themeColor="text1"/>
                <w:sz w:val="16"/>
              </w:rPr>
              <w:t>.</w:t>
            </w:r>
            <w:r w:rsidRPr="00C705DE">
              <w:rPr>
                <w:color w:val="000000" w:themeColor="text1"/>
                <w:sz w:val="16"/>
              </w:rPr>
              <w:t xml:space="preserve">  7.</w:t>
            </w:r>
            <w:r w:rsidRPr="00C705DE">
              <w:rPr>
                <w:rFonts w:hint="eastAsia"/>
                <w:color w:val="000000" w:themeColor="text1"/>
                <w:sz w:val="16"/>
              </w:rPr>
              <w:t>知道當班級中有人感染結膜炎時，該做何種措施以防範傳染。</w:t>
            </w:r>
            <w:r w:rsidR="0071029C" w:rsidRPr="00C705DE">
              <w:rPr>
                <w:rFonts w:hint="eastAsia"/>
                <w:color w:val="000000" w:themeColor="text1"/>
                <w:sz w:val="16"/>
              </w:rPr>
              <w:t>To learn about m</w:t>
            </w:r>
            <w:r w:rsidRPr="00C705DE">
              <w:rPr>
                <w:color w:val="000000" w:themeColor="text1"/>
                <w:sz w:val="16"/>
              </w:rPr>
              <w:t>easures to take to reduce your risk of infection</w:t>
            </w:r>
            <w:r w:rsidR="0071029C" w:rsidRPr="00C705DE">
              <w:rPr>
                <w:rFonts w:hint="eastAsia"/>
                <w:color w:val="000000" w:themeColor="text1"/>
                <w:sz w:val="16"/>
              </w:rPr>
              <w:t>.</w:t>
            </w:r>
          </w:p>
        </w:tc>
      </w:tr>
      <w:tr w:rsidR="006A5AB0">
        <w:trPr>
          <w:trHeight w:val="620"/>
          <w:jc w:val="center"/>
        </w:trPr>
        <w:tc>
          <w:tcPr>
            <w:tcW w:w="536" w:type="dxa"/>
            <w:vMerge/>
            <w:vAlign w:val="center"/>
          </w:tcPr>
          <w:p w:rsidR="006A5AB0" w:rsidRPr="00C705DE" w:rsidRDefault="006A5AB0">
            <w:pPr>
              <w:widowControl/>
              <w:contextualSpacing w:val="0"/>
              <w:jc w:val="center"/>
              <w:rPr>
                <w:color w:val="000000" w:themeColor="text1"/>
              </w:rPr>
            </w:pPr>
          </w:p>
        </w:tc>
        <w:tc>
          <w:tcPr>
            <w:tcW w:w="571"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體育</w:t>
            </w:r>
          </w:p>
        </w:tc>
        <w:tc>
          <w:tcPr>
            <w:tcW w:w="2145" w:type="dxa"/>
            <w:gridSpan w:val="7"/>
          </w:tcPr>
          <w:p w:rsidR="0009745E" w:rsidRPr="00C705DE" w:rsidRDefault="0009745E" w:rsidP="0009745E">
            <w:pPr>
              <w:jc w:val="both"/>
              <w:rPr>
                <w:color w:val="000000" w:themeColor="text1"/>
              </w:rPr>
            </w:pPr>
            <w:r w:rsidRPr="00C705DE">
              <w:rPr>
                <w:rFonts w:hint="eastAsia"/>
                <w:b/>
                <w:color w:val="000000" w:themeColor="text1"/>
                <w:sz w:val="16"/>
              </w:rPr>
              <w:t>【跳繩】</w:t>
            </w:r>
            <w:r w:rsidRPr="00C705DE">
              <w:rPr>
                <w:color w:val="000000" w:themeColor="text1"/>
                <w:sz w:val="16"/>
              </w:rPr>
              <w:t>(</w:t>
            </w:r>
            <w:r w:rsidRPr="00C705DE">
              <w:rPr>
                <w:rFonts w:hint="eastAsia"/>
                <w:color w:val="000000" w:themeColor="text1"/>
                <w:sz w:val="16"/>
              </w:rPr>
              <w:t>學生手冊檢測</w:t>
            </w:r>
            <w:r w:rsidRPr="00C705DE">
              <w:rPr>
                <w:color w:val="000000" w:themeColor="text1"/>
                <w:sz w:val="16"/>
              </w:rPr>
              <w:t>)</w:t>
            </w:r>
          </w:p>
          <w:p w:rsidR="0009745E" w:rsidRPr="00C705DE" w:rsidRDefault="0009745E" w:rsidP="0009745E">
            <w:pPr>
              <w:widowControl/>
              <w:rPr>
                <w:color w:val="000000" w:themeColor="text1"/>
                <w:sz w:val="16"/>
              </w:rPr>
            </w:pPr>
            <w:r w:rsidRPr="00C705DE">
              <w:rPr>
                <w:color w:val="000000" w:themeColor="text1"/>
                <w:sz w:val="16"/>
              </w:rPr>
              <w:t>2.</w:t>
            </w:r>
            <w:r w:rsidRPr="00C705DE">
              <w:rPr>
                <w:rFonts w:hint="eastAsia"/>
                <w:color w:val="000000" w:themeColor="text1"/>
                <w:sz w:val="16"/>
              </w:rPr>
              <w:t>能做出跨越式動作，一跳一迴旋連續</w:t>
            </w:r>
            <w:r w:rsidRPr="00C705DE">
              <w:rPr>
                <w:color w:val="000000" w:themeColor="text1"/>
                <w:sz w:val="16"/>
              </w:rPr>
              <w:t>5</w:t>
            </w:r>
            <w:r w:rsidRPr="00C705DE">
              <w:rPr>
                <w:rFonts w:hint="eastAsia"/>
                <w:color w:val="000000" w:themeColor="text1"/>
                <w:sz w:val="16"/>
              </w:rPr>
              <w:t>下。</w:t>
            </w:r>
          </w:p>
          <w:p w:rsidR="006A5AB0" w:rsidRPr="00C705DE" w:rsidRDefault="0009745E" w:rsidP="0071029C">
            <w:pPr>
              <w:widowControl/>
              <w:contextualSpacing w:val="0"/>
              <w:rPr>
                <w:color w:val="000000" w:themeColor="text1"/>
              </w:rPr>
            </w:pPr>
            <w:r w:rsidRPr="00C705DE">
              <w:rPr>
                <w:color w:val="000000" w:themeColor="text1"/>
                <w:sz w:val="16"/>
                <w:szCs w:val="16"/>
              </w:rPr>
              <w:t xml:space="preserve"> 2. </w:t>
            </w:r>
            <w:r w:rsidR="0071029C" w:rsidRPr="00C705DE">
              <w:rPr>
                <w:rFonts w:hint="eastAsia"/>
                <w:color w:val="000000" w:themeColor="text1"/>
                <w:sz w:val="16"/>
                <w:szCs w:val="16"/>
              </w:rPr>
              <w:t>T</w:t>
            </w:r>
            <w:r w:rsidRPr="00C705DE">
              <w:rPr>
                <w:color w:val="000000" w:themeColor="text1"/>
                <w:sz w:val="16"/>
                <w:szCs w:val="16"/>
              </w:rPr>
              <w:t xml:space="preserve">o perform leap-forward action, a rotation per jump </w:t>
            </w:r>
            <w:r w:rsidRPr="00C705DE">
              <w:rPr>
                <w:color w:val="000000" w:themeColor="text1"/>
                <w:sz w:val="16"/>
                <w:szCs w:val="16"/>
              </w:rPr>
              <w:lastRenderedPageBreak/>
              <w:t>continuingly for 5 times.</w:t>
            </w:r>
          </w:p>
        </w:tc>
        <w:tc>
          <w:tcPr>
            <w:tcW w:w="5840" w:type="dxa"/>
            <w:gridSpan w:val="17"/>
          </w:tcPr>
          <w:p w:rsidR="0009745E" w:rsidRPr="00C705DE" w:rsidRDefault="0009745E" w:rsidP="0009745E">
            <w:pPr>
              <w:widowControl/>
              <w:rPr>
                <w:color w:val="000000" w:themeColor="text1"/>
              </w:rPr>
            </w:pPr>
            <w:r w:rsidRPr="00C705DE">
              <w:rPr>
                <w:rFonts w:hint="eastAsia"/>
                <w:b/>
                <w:color w:val="000000" w:themeColor="text1"/>
                <w:sz w:val="16"/>
              </w:rPr>
              <w:lastRenderedPageBreak/>
              <w:t>【扯鈴】</w:t>
            </w:r>
            <w:r w:rsidRPr="00C705DE">
              <w:rPr>
                <w:color w:val="000000" w:themeColor="text1"/>
                <w:sz w:val="16"/>
              </w:rPr>
              <w:t>(</w:t>
            </w:r>
            <w:r w:rsidRPr="00C705DE">
              <w:rPr>
                <w:rFonts w:hint="eastAsia"/>
                <w:color w:val="000000" w:themeColor="text1"/>
                <w:sz w:val="16"/>
              </w:rPr>
              <w:t>學生手冊檢測</w:t>
            </w:r>
            <w:r w:rsidRPr="00C705DE">
              <w:rPr>
                <w:color w:val="000000" w:themeColor="text1"/>
                <w:sz w:val="16"/>
              </w:rPr>
              <w:t xml:space="preserve">)  </w:t>
            </w:r>
          </w:p>
          <w:p w:rsidR="0009745E" w:rsidRPr="00C705DE" w:rsidRDefault="0009745E" w:rsidP="0009745E">
            <w:pPr>
              <w:widowControl/>
              <w:rPr>
                <w:color w:val="000000" w:themeColor="text1"/>
              </w:rPr>
            </w:pPr>
            <w:r w:rsidRPr="00C705DE">
              <w:rPr>
                <w:color w:val="000000" w:themeColor="text1"/>
                <w:sz w:val="16"/>
              </w:rPr>
              <w:t xml:space="preserve">1. </w:t>
            </w:r>
            <w:r w:rsidRPr="00C705DE">
              <w:rPr>
                <w:rFonts w:hint="eastAsia"/>
                <w:color w:val="000000" w:themeColor="text1"/>
                <w:sz w:val="16"/>
              </w:rPr>
              <w:t>能做出基礎運鈴動作。</w:t>
            </w:r>
          </w:p>
          <w:p w:rsidR="0009745E" w:rsidRPr="00C705DE" w:rsidRDefault="0009745E" w:rsidP="0009745E">
            <w:pPr>
              <w:widowControl/>
              <w:rPr>
                <w:color w:val="000000" w:themeColor="text1"/>
              </w:rPr>
            </w:pPr>
            <w:r w:rsidRPr="00C705DE">
              <w:rPr>
                <w:color w:val="000000" w:themeColor="text1"/>
                <w:sz w:val="16"/>
              </w:rPr>
              <w:t>2.</w:t>
            </w:r>
            <w:r w:rsidRPr="00C705DE">
              <w:rPr>
                <w:rFonts w:hint="eastAsia"/>
                <w:color w:val="000000" w:themeColor="text1"/>
                <w:sz w:val="16"/>
              </w:rPr>
              <w:t>能做出扯鈴開鈴、關鈴動作。</w:t>
            </w:r>
          </w:p>
          <w:p w:rsidR="0009745E" w:rsidRPr="00C705DE" w:rsidRDefault="0009745E" w:rsidP="0009745E">
            <w:pPr>
              <w:rPr>
                <w:color w:val="000000" w:themeColor="text1"/>
                <w:sz w:val="16"/>
              </w:rPr>
            </w:pPr>
            <w:r w:rsidRPr="00C705DE">
              <w:rPr>
                <w:color w:val="000000" w:themeColor="text1"/>
                <w:sz w:val="16"/>
              </w:rPr>
              <w:t>3.</w:t>
            </w:r>
            <w:r w:rsidRPr="00C705DE">
              <w:rPr>
                <w:rFonts w:hint="eastAsia"/>
                <w:color w:val="000000" w:themeColor="text1"/>
                <w:sz w:val="16"/>
              </w:rPr>
              <w:t>能盡心盡力參與活動且遵守上課規則。</w:t>
            </w:r>
          </w:p>
          <w:p w:rsidR="0009745E" w:rsidRPr="00C705DE" w:rsidRDefault="0009745E" w:rsidP="0009745E">
            <w:pPr>
              <w:rPr>
                <w:color w:val="000000" w:themeColor="text1"/>
                <w:sz w:val="16"/>
              </w:rPr>
            </w:pPr>
            <w:r w:rsidRPr="00C705DE">
              <w:rPr>
                <w:color w:val="000000" w:themeColor="text1"/>
                <w:sz w:val="16"/>
              </w:rPr>
              <w:t xml:space="preserve"> Diabolo</w:t>
            </w:r>
          </w:p>
          <w:p w:rsidR="0009745E" w:rsidRPr="00C705DE" w:rsidRDefault="0009745E" w:rsidP="0009745E">
            <w:pPr>
              <w:rPr>
                <w:color w:val="000000" w:themeColor="text1"/>
                <w:sz w:val="16"/>
              </w:rPr>
            </w:pPr>
            <w:r w:rsidRPr="00C705DE">
              <w:rPr>
                <w:color w:val="000000" w:themeColor="text1"/>
                <w:sz w:val="16"/>
              </w:rPr>
              <w:lastRenderedPageBreak/>
              <w:t xml:space="preserve">1. </w:t>
            </w:r>
            <w:r w:rsidR="0071029C" w:rsidRPr="00C705DE">
              <w:rPr>
                <w:rFonts w:hint="eastAsia"/>
                <w:color w:val="000000" w:themeColor="text1"/>
                <w:sz w:val="16"/>
              </w:rPr>
              <w:t>T</w:t>
            </w:r>
            <w:r w:rsidRPr="00C705DE">
              <w:rPr>
                <w:color w:val="000000" w:themeColor="text1"/>
                <w:sz w:val="16"/>
              </w:rPr>
              <w:t>o perform the basic action</w:t>
            </w:r>
            <w:r w:rsidR="0071029C" w:rsidRPr="00C705DE">
              <w:rPr>
                <w:rFonts w:hint="eastAsia"/>
                <w:color w:val="000000" w:themeColor="text1"/>
                <w:sz w:val="16"/>
              </w:rPr>
              <w:t>s</w:t>
            </w:r>
            <w:r w:rsidRPr="00C705DE">
              <w:rPr>
                <w:color w:val="000000" w:themeColor="text1"/>
                <w:sz w:val="16"/>
              </w:rPr>
              <w:t>.</w:t>
            </w:r>
          </w:p>
          <w:p w:rsidR="0009745E" w:rsidRPr="00C705DE" w:rsidRDefault="0009745E" w:rsidP="0009745E">
            <w:pPr>
              <w:rPr>
                <w:color w:val="000000" w:themeColor="text1"/>
                <w:sz w:val="16"/>
                <w:szCs w:val="16"/>
              </w:rPr>
            </w:pPr>
            <w:r w:rsidRPr="00C705DE">
              <w:rPr>
                <w:color w:val="000000" w:themeColor="text1"/>
                <w:sz w:val="16"/>
                <w:szCs w:val="16"/>
              </w:rPr>
              <w:t xml:space="preserve">2. </w:t>
            </w:r>
            <w:r w:rsidR="0071029C" w:rsidRPr="00C705DE">
              <w:rPr>
                <w:rFonts w:hint="eastAsia"/>
                <w:color w:val="000000" w:themeColor="text1"/>
                <w:sz w:val="16"/>
                <w:szCs w:val="16"/>
              </w:rPr>
              <w:t>T</w:t>
            </w:r>
            <w:r w:rsidR="0071029C" w:rsidRPr="00C705DE">
              <w:rPr>
                <w:color w:val="000000" w:themeColor="text1"/>
                <w:sz w:val="16"/>
                <w:szCs w:val="16"/>
              </w:rPr>
              <w:t xml:space="preserve">o perform </w:t>
            </w:r>
            <w:r w:rsidRPr="00C705DE">
              <w:rPr>
                <w:color w:val="000000" w:themeColor="text1"/>
                <w:sz w:val="16"/>
                <w:szCs w:val="16"/>
              </w:rPr>
              <w:t>close and open action</w:t>
            </w:r>
            <w:r w:rsidR="00D041D9" w:rsidRPr="00C705DE">
              <w:rPr>
                <w:rFonts w:hint="eastAsia"/>
                <w:color w:val="000000" w:themeColor="text1"/>
                <w:sz w:val="16"/>
                <w:szCs w:val="16"/>
              </w:rPr>
              <w:t>s</w:t>
            </w:r>
            <w:r w:rsidRPr="00C705DE">
              <w:rPr>
                <w:color w:val="000000" w:themeColor="text1"/>
                <w:sz w:val="16"/>
                <w:szCs w:val="16"/>
              </w:rPr>
              <w:t>.</w:t>
            </w:r>
          </w:p>
          <w:p w:rsidR="006A5AB0" w:rsidRPr="00C705DE" w:rsidRDefault="0009745E" w:rsidP="0071029C">
            <w:pPr>
              <w:contextualSpacing w:val="0"/>
              <w:rPr>
                <w:color w:val="000000" w:themeColor="text1"/>
              </w:rPr>
            </w:pPr>
            <w:r w:rsidRPr="00C705DE">
              <w:rPr>
                <w:color w:val="000000" w:themeColor="text1"/>
                <w:sz w:val="16"/>
                <w:szCs w:val="16"/>
              </w:rPr>
              <w:t xml:space="preserve">3. </w:t>
            </w:r>
            <w:r w:rsidR="0071029C" w:rsidRPr="00C705DE">
              <w:rPr>
                <w:rFonts w:hint="eastAsia"/>
                <w:color w:val="000000" w:themeColor="text1"/>
                <w:sz w:val="16"/>
              </w:rPr>
              <w:t>T</w:t>
            </w:r>
            <w:r w:rsidR="00D041D9" w:rsidRPr="00C705DE">
              <w:rPr>
                <w:color w:val="000000" w:themeColor="text1"/>
                <w:sz w:val="16"/>
              </w:rPr>
              <w:t xml:space="preserve">o </w:t>
            </w:r>
            <w:r w:rsidR="00D041D9" w:rsidRPr="00C705DE">
              <w:rPr>
                <w:rFonts w:hint="eastAsia"/>
                <w:color w:val="000000" w:themeColor="text1"/>
                <w:sz w:val="16"/>
              </w:rPr>
              <w:t>make</w:t>
            </w:r>
            <w:r w:rsidRPr="00C705DE">
              <w:rPr>
                <w:color w:val="000000" w:themeColor="text1"/>
                <w:sz w:val="16"/>
              </w:rPr>
              <w:t xml:space="preserve"> efforts in class and follow class rules.</w:t>
            </w:r>
          </w:p>
        </w:tc>
        <w:tc>
          <w:tcPr>
            <w:tcW w:w="2000" w:type="dxa"/>
            <w:gridSpan w:val="6"/>
          </w:tcPr>
          <w:p w:rsidR="0009745E" w:rsidRPr="00C705DE" w:rsidRDefault="0009745E" w:rsidP="0009745E">
            <w:pPr>
              <w:widowControl/>
              <w:rPr>
                <w:color w:val="000000" w:themeColor="text1"/>
              </w:rPr>
            </w:pPr>
            <w:r w:rsidRPr="00C705DE">
              <w:rPr>
                <w:rFonts w:hint="eastAsia"/>
                <w:b/>
                <w:color w:val="000000" w:themeColor="text1"/>
                <w:sz w:val="16"/>
              </w:rPr>
              <w:lastRenderedPageBreak/>
              <w:t>【游泳】</w:t>
            </w:r>
          </w:p>
          <w:p w:rsidR="0009745E" w:rsidRPr="00C705DE" w:rsidRDefault="0009745E" w:rsidP="0009745E">
            <w:pPr>
              <w:rPr>
                <w:color w:val="000000" w:themeColor="text1"/>
                <w:sz w:val="16"/>
              </w:rPr>
            </w:pPr>
            <w:r w:rsidRPr="00C705DE">
              <w:rPr>
                <w:color w:val="000000" w:themeColor="text1"/>
                <w:sz w:val="16"/>
              </w:rPr>
              <w:t>1.</w:t>
            </w:r>
            <w:r w:rsidRPr="00C705DE">
              <w:rPr>
                <w:rFonts w:hint="eastAsia"/>
                <w:color w:val="000000" w:themeColor="text1"/>
                <w:sz w:val="16"/>
              </w:rPr>
              <w:t>能做到水中行走</w:t>
            </w:r>
            <w:r w:rsidRPr="00C705DE">
              <w:rPr>
                <w:color w:val="000000" w:themeColor="text1"/>
                <w:sz w:val="16"/>
              </w:rPr>
              <w:t>10</w:t>
            </w:r>
            <w:r w:rsidRPr="00C705DE">
              <w:rPr>
                <w:rFonts w:hint="eastAsia"/>
                <w:color w:val="000000" w:themeColor="text1"/>
                <w:sz w:val="16"/>
              </w:rPr>
              <w:t>公尺。</w:t>
            </w:r>
          </w:p>
          <w:p w:rsidR="0009745E" w:rsidRPr="00C705DE" w:rsidRDefault="0009745E" w:rsidP="0009745E">
            <w:pPr>
              <w:rPr>
                <w:color w:val="000000" w:themeColor="text1"/>
                <w:sz w:val="16"/>
                <w:szCs w:val="16"/>
              </w:rPr>
            </w:pPr>
            <w:r w:rsidRPr="00C705DE">
              <w:rPr>
                <w:color w:val="000000" w:themeColor="text1"/>
                <w:sz w:val="16"/>
                <w:szCs w:val="16"/>
              </w:rPr>
              <w:t xml:space="preserve">1. </w:t>
            </w:r>
            <w:r w:rsidR="00D041D9" w:rsidRPr="00C705DE">
              <w:rPr>
                <w:rFonts w:hint="eastAsia"/>
                <w:color w:val="000000" w:themeColor="text1"/>
                <w:sz w:val="16"/>
                <w:szCs w:val="16"/>
              </w:rPr>
              <w:t>T</w:t>
            </w:r>
            <w:r w:rsidRPr="00C705DE">
              <w:rPr>
                <w:color w:val="000000" w:themeColor="text1"/>
                <w:sz w:val="16"/>
                <w:szCs w:val="16"/>
              </w:rPr>
              <w:t>o walk in water for 10 meters.</w:t>
            </w:r>
          </w:p>
          <w:p w:rsidR="006A5AB0" w:rsidRPr="00C705DE" w:rsidRDefault="006A5AB0">
            <w:pPr>
              <w:contextualSpacing w:val="0"/>
              <w:rPr>
                <w:color w:val="000000" w:themeColor="text1"/>
              </w:rPr>
            </w:pPr>
          </w:p>
        </w:tc>
      </w:tr>
      <w:tr w:rsidR="006A5AB0">
        <w:trPr>
          <w:trHeight w:val="360"/>
          <w:jc w:val="center"/>
        </w:trPr>
        <w:tc>
          <w:tcPr>
            <w:tcW w:w="536" w:type="dxa"/>
            <w:vMerge w:val="restart"/>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lastRenderedPageBreak/>
              <w:t>特色</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課程</w:t>
            </w:r>
          </w:p>
        </w:tc>
        <w:tc>
          <w:tcPr>
            <w:tcW w:w="571"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經書</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閱讀</w:t>
            </w:r>
          </w:p>
        </w:tc>
        <w:tc>
          <w:tcPr>
            <w:tcW w:w="9985" w:type="dxa"/>
            <w:gridSpan w:val="30"/>
          </w:tcPr>
          <w:p w:rsidR="006A5AB0" w:rsidRPr="00C705DE" w:rsidRDefault="00C94356">
            <w:pPr>
              <w:contextualSpacing w:val="0"/>
              <w:rPr>
                <w:color w:val="000000" w:themeColor="text1"/>
              </w:rPr>
            </w:pPr>
            <w:r w:rsidRPr="00C705DE">
              <w:rPr>
                <w:b/>
                <w:color w:val="000000" w:themeColor="text1"/>
                <w:sz w:val="16"/>
              </w:rPr>
              <w:t>【經書閱讀】</w:t>
            </w:r>
            <w:r w:rsidRPr="00C705DE">
              <w:rPr>
                <w:color w:val="000000" w:themeColor="text1"/>
                <w:sz w:val="16"/>
              </w:rPr>
              <w:t>《弟子規</w:t>
            </w:r>
            <w:r w:rsidRPr="00C705DE">
              <w:rPr>
                <w:color w:val="000000" w:themeColor="text1"/>
                <w:sz w:val="16"/>
              </w:rPr>
              <w:t>34</w:t>
            </w:r>
            <w:r w:rsidRPr="00C705DE">
              <w:rPr>
                <w:color w:val="000000" w:themeColor="text1"/>
                <w:sz w:val="16"/>
              </w:rPr>
              <w:t>則》能透過專注且流暢的朗讀，淺移默化做人處事的準規。</w:t>
            </w:r>
          </w:p>
        </w:tc>
      </w:tr>
      <w:tr w:rsidR="006A5AB0">
        <w:trPr>
          <w:trHeight w:val="360"/>
          <w:jc w:val="center"/>
        </w:trPr>
        <w:tc>
          <w:tcPr>
            <w:tcW w:w="536" w:type="dxa"/>
            <w:vMerge/>
            <w:vAlign w:val="center"/>
          </w:tcPr>
          <w:p w:rsidR="006A5AB0" w:rsidRPr="00C705DE" w:rsidRDefault="006A5AB0">
            <w:pPr>
              <w:widowControl/>
              <w:contextualSpacing w:val="0"/>
              <w:jc w:val="center"/>
              <w:rPr>
                <w:color w:val="000000" w:themeColor="text1"/>
              </w:rPr>
            </w:pPr>
          </w:p>
        </w:tc>
        <w:tc>
          <w:tcPr>
            <w:tcW w:w="571"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品格</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教育</w:t>
            </w:r>
          </w:p>
        </w:tc>
        <w:tc>
          <w:tcPr>
            <w:tcW w:w="9985" w:type="dxa"/>
            <w:gridSpan w:val="30"/>
          </w:tcPr>
          <w:p w:rsidR="006A5AB0" w:rsidRPr="00C705DE" w:rsidRDefault="00C94356">
            <w:pPr>
              <w:contextualSpacing w:val="0"/>
              <w:rPr>
                <w:color w:val="000000" w:themeColor="text1"/>
              </w:rPr>
            </w:pPr>
            <w:r w:rsidRPr="00C705DE">
              <w:rPr>
                <w:color w:val="000000" w:themeColor="text1"/>
                <w:sz w:val="16"/>
              </w:rPr>
              <w:t>透過各種集會活動、生活常規指導、各類楷模榮譽制度、生活體驗課程，培養懂得感恩、關懷、孝順、負責有自信的未來公民。</w:t>
            </w:r>
          </w:p>
        </w:tc>
      </w:tr>
      <w:tr w:rsidR="006A5AB0">
        <w:trPr>
          <w:trHeight w:val="360"/>
          <w:jc w:val="center"/>
        </w:trPr>
        <w:tc>
          <w:tcPr>
            <w:tcW w:w="536" w:type="dxa"/>
            <w:vMerge/>
            <w:vAlign w:val="center"/>
          </w:tcPr>
          <w:p w:rsidR="006A5AB0" w:rsidRPr="00C705DE" w:rsidRDefault="006A5AB0">
            <w:pPr>
              <w:widowControl/>
              <w:contextualSpacing w:val="0"/>
              <w:jc w:val="center"/>
              <w:rPr>
                <w:color w:val="000000" w:themeColor="text1"/>
              </w:rPr>
            </w:pPr>
          </w:p>
        </w:tc>
        <w:tc>
          <w:tcPr>
            <w:tcW w:w="571"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體驗</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學習</w:t>
            </w:r>
          </w:p>
        </w:tc>
        <w:tc>
          <w:tcPr>
            <w:tcW w:w="9985" w:type="dxa"/>
            <w:gridSpan w:val="30"/>
          </w:tcPr>
          <w:p w:rsidR="006A5AB0" w:rsidRPr="00C705DE" w:rsidRDefault="00C94356">
            <w:pPr>
              <w:contextualSpacing w:val="0"/>
              <w:rPr>
                <w:color w:val="000000" w:themeColor="text1"/>
              </w:rPr>
            </w:pPr>
            <w:r w:rsidRPr="00C705DE">
              <w:rPr>
                <w:color w:val="000000" w:themeColor="text1"/>
                <w:sz w:val="16"/>
              </w:rPr>
              <w:t>1.</w:t>
            </w:r>
            <w:r w:rsidRPr="00C705DE">
              <w:rPr>
                <w:color w:val="000000" w:themeColor="text1"/>
                <w:sz w:val="16"/>
              </w:rPr>
              <w:t>能觀察動植物的特性《認識校園植物、拜訪仙跡岩》</w:t>
            </w:r>
            <w:r w:rsidRPr="00C705DE">
              <w:rPr>
                <w:color w:val="000000" w:themeColor="text1"/>
                <w:sz w:val="16"/>
              </w:rPr>
              <w:t xml:space="preserve"> 2.</w:t>
            </w:r>
            <w:r w:rsidRPr="00C705DE">
              <w:rPr>
                <w:color w:val="000000" w:themeColor="text1"/>
                <w:sz w:val="16"/>
              </w:rPr>
              <w:t>能體察生活環境的危機，並知道簡易器具的操作。《安全體驗教室》</w:t>
            </w:r>
          </w:p>
        </w:tc>
      </w:tr>
      <w:tr w:rsidR="006A5AB0">
        <w:trPr>
          <w:trHeight w:val="360"/>
          <w:jc w:val="center"/>
        </w:trPr>
        <w:tc>
          <w:tcPr>
            <w:tcW w:w="536" w:type="dxa"/>
            <w:vMerge/>
            <w:vAlign w:val="center"/>
          </w:tcPr>
          <w:p w:rsidR="006A5AB0" w:rsidRPr="00C705DE" w:rsidRDefault="006A5AB0">
            <w:pPr>
              <w:widowControl/>
              <w:contextualSpacing w:val="0"/>
              <w:jc w:val="center"/>
              <w:rPr>
                <w:color w:val="000000" w:themeColor="text1"/>
              </w:rPr>
            </w:pPr>
          </w:p>
        </w:tc>
        <w:tc>
          <w:tcPr>
            <w:tcW w:w="571"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閱讀</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教育</w:t>
            </w:r>
          </w:p>
        </w:tc>
        <w:tc>
          <w:tcPr>
            <w:tcW w:w="9985" w:type="dxa"/>
            <w:gridSpan w:val="30"/>
          </w:tcPr>
          <w:p w:rsidR="006A5AB0" w:rsidRPr="00C705DE" w:rsidRDefault="00C94356">
            <w:pPr>
              <w:contextualSpacing w:val="0"/>
              <w:rPr>
                <w:color w:val="000000" w:themeColor="text1"/>
              </w:rPr>
            </w:pPr>
            <w:r w:rsidRPr="00C705DE">
              <w:rPr>
                <w:b/>
                <w:color w:val="000000" w:themeColor="text1"/>
                <w:sz w:val="16"/>
              </w:rPr>
              <w:t>【精緻閱讀】</w:t>
            </w:r>
            <w:r w:rsidRPr="00C705DE">
              <w:rPr>
                <w:color w:val="000000" w:themeColor="text1"/>
                <w:sz w:val="16"/>
              </w:rPr>
              <w:t>配合語文領域主題「開始」、「問問題」特選六十本書進行精緻閱讀，讓孩子有好的學習開始，及早適應小學生活，培養積極正確的態度及價值觀，養成愛閱讀的好習慣。</w:t>
            </w:r>
          </w:p>
        </w:tc>
      </w:tr>
      <w:tr w:rsidR="006A5AB0">
        <w:trPr>
          <w:trHeight w:val="360"/>
          <w:jc w:val="center"/>
        </w:trPr>
        <w:tc>
          <w:tcPr>
            <w:tcW w:w="536" w:type="dxa"/>
            <w:vMerge/>
            <w:vAlign w:val="center"/>
          </w:tcPr>
          <w:p w:rsidR="006A5AB0" w:rsidRPr="00C705DE" w:rsidRDefault="006A5AB0">
            <w:pPr>
              <w:widowControl/>
              <w:contextualSpacing w:val="0"/>
              <w:jc w:val="center"/>
              <w:rPr>
                <w:color w:val="000000" w:themeColor="text1"/>
              </w:rPr>
            </w:pPr>
          </w:p>
        </w:tc>
        <w:tc>
          <w:tcPr>
            <w:tcW w:w="571"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多元</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社團</w:t>
            </w:r>
          </w:p>
        </w:tc>
        <w:tc>
          <w:tcPr>
            <w:tcW w:w="9985" w:type="dxa"/>
            <w:gridSpan w:val="30"/>
          </w:tcPr>
          <w:p w:rsidR="006A5AB0" w:rsidRPr="00C705DE" w:rsidRDefault="00C94356">
            <w:pPr>
              <w:contextualSpacing w:val="0"/>
              <w:rPr>
                <w:color w:val="000000" w:themeColor="text1"/>
              </w:rPr>
            </w:pPr>
            <w:r w:rsidRPr="00C705DE">
              <w:rPr>
                <w:b/>
                <w:color w:val="000000" w:themeColor="text1"/>
                <w:sz w:val="16"/>
              </w:rPr>
              <w:t>【多元社團】</w:t>
            </w:r>
            <w:r w:rsidRPr="00C705DE">
              <w:rPr>
                <w:color w:val="000000" w:themeColor="text1"/>
                <w:sz w:val="16"/>
              </w:rPr>
              <w:t>目標：在和諧的群己環境中，具體展現強勢智能，從自我認識的歷程中，規劃未來的生涯發展方向。課程：英語</w:t>
            </w:r>
            <w:r w:rsidRPr="00C705DE">
              <w:rPr>
                <w:color w:val="000000" w:themeColor="text1"/>
                <w:sz w:val="16"/>
              </w:rPr>
              <w:t xml:space="preserve"> </w:t>
            </w:r>
            <w:r w:rsidRPr="00C705DE">
              <w:rPr>
                <w:color w:val="000000" w:themeColor="text1"/>
                <w:sz w:val="16"/>
              </w:rPr>
              <w:t>繪本</w:t>
            </w:r>
            <w:r w:rsidRPr="00C705DE">
              <w:rPr>
                <w:color w:val="000000" w:themeColor="text1"/>
                <w:sz w:val="16"/>
              </w:rPr>
              <w:t xml:space="preserve"> </w:t>
            </w:r>
            <w:r w:rsidRPr="00C705DE">
              <w:rPr>
                <w:color w:val="000000" w:themeColor="text1"/>
                <w:sz w:val="16"/>
              </w:rPr>
              <w:t>圍棋</w:t>
            </w:r>
            <w:r w:rsidRPr="00C705DE">
              <w:rPr>
                <w:color w:val="000000" w:themeColor="text1"/>
                <w:sz w:val="16"/>
              </w:rPr>
              <w:t xml:space="preserve"> </w:t>
            </w:r>
            <w:r w:rsidRPr="00C705DE">
              <w:rPr>
                <w:color w:val="000000" w:themeColor="text1"/>
                <w:sz w:val="16"/>
              </w:rPr>
              <w:t>珠</w:t>
            </w:r>
            <w:r w:rsidRPr="00C705DE">
              <w:rPr>
                <w:color w:val="000000" w:themeColor="text1"/>
                <w:sz w:val="16"/>
              </w:rPr>
              <w:t>(</w:t>
            </w:r>
            <w:r w:rsidRPr="00C705DE">
              <w:rPr>
                <w:color w:val="000000" w:themeColor="text1"/>
                <w:sz w:val="16"/>
              </w:rPr>
              <w:t>心</w:t>
            </w:r>
            <w:r w:rsidRPr="00C705DE">
              <w:rPr>
                <w:color w:val="000000" w:themeColor="text1"/>
                <w:sz w:val="16"/>
              </w:rPr>
              <w:t>)</w:t>
            </w:r>
            <w:r w:rsidRPr="00C705DE">
              <w:rPr>
                <w:color w:val="000000" w:themeColor="text1"/>
                <w:sz w:val="16"/>
              </w:rPr>
              <w:t>算</w:t>
            </w:r>
            <w:r w:rsidRPr="00C705DE">
              <w:rPr>
                <w:color w:val="000000" w:themeColor="text1"/>
                <w:sz w:val="16"/>
              </w:rPr>
              <w:t xml:space="preserve"> </w:t>
            </w:r>
            <w:r w:rsidRPr="00C705DE">
              <w:rPr>
                <w:color w:val="000000" w:themeColor="text1"/>
                <w:sz w:val="16"/>
              </w:rPr>
              <w:t>陶藝</w:t>
            </w:r>
            <w:r w:rsidRPr="00C705DE">
              <w:rPr>
                <w:color w:val="000000" w:themeColor="text1"/>
                <w:sz w:val="16"/>
              </w:rPr>
              <w:t xml:space="preserve"> </w:t>
            </w:r>
            <w:r w:rsidRPr="00C705DE">
              <w:rPr>
                <w:color w:val="000000" w:themeColor="text1"/>
                <w:sz w:val="16"/>
              </w:rPr>
              <w:t>舞蹈</w:t>
            </w:r>
            <w:r w:rsidRPr="00C705DE">
              <w:rPr>
                <w:color w:val="000000" w:themeColor="text1"/>
                <w:sz w:val="16"/>
              </w:rPr>
              <w:t xml:space="preserve"> </w:t>
            </w:r>
            <w:r w:rsidRPr="00C705DE">
              <w:rPr>
                <w:color w:val="000000" w:themeColor="text1"/>
                <w:sz w:val="16"/>
              </w:rPr>
              <w:t>扯鈴</w:t>
            </w:r>
            <w:r w:rsidRPr="00C705DE">
              <w:rPr>
                <w:color w:val="000000" w:themeColor="text1"/>
                <w:sz w:val="16"/>
              </w:rPr>
              <w:t xml:space="preserve"> </w:t>
            </w:r>
            <w:r w:rsidRPr="00C705DE">
              <w:rPr>
                <w:color w:val="000000" w:themeColor="text1"/>
                <w:sz w:val="16"/>
              </w:rPr>
              <w:t>節奏樂</w:t>
            </w:r>
            <w:r w:rsidRPr="00C705DE">
              <w:rPr>
                <w:color w:val="000000" w:themeColor="text1"/>
                <w:sz w:val="16"/>
              </w:rPr>
              <w:t xml:space="preserve"> </w:t>
            </w:r>
            <w:r w:rsidRPr="00C705DE">
              <w:rPr>
                <w:color w:val="000000" w:themeColor="text1"/>
                <w:sz w:val="16"/>
              </w:rPr>
              <w:t>桌球</w:t>
            </w:r>
            <w:r w:rsidRPr="00C705DE">
              <w:rPr>
                <w:color w:val="000000" w:themeColor="text1"/>
                <w:sz w:val="16"/>
              </w:rPr>
              <w:t xml:space="preserve"> </w:t>
            </w:r>
            <w:r w:rsidRPr="00C705DE">
              <w:rPr>
                <w:color w:val="000000" w:themeColor="text1"/>
                <w:sz w:val="16"/>
              </w:rPr>
              <w:t>少年武術</w:t>
            </w:r>
            <w:r w:rsidRPr="00C705DE">
              <w:rPr>
                <w:color w:val="000000" w:themeColor="text1"/>
                <w:sz w:val="16"/>
              </w:rPr>
              <w:t xml:space="preserve"> </w:t>
            </w:r>
            <w:r w:rsidRPr="00C705DE">
              <w:rPr>
                <w:color w:val="000000" w:themeColor="text1"/>
                <w:sz w:val="16"/>
              </w:rPr>
              <w:t>說唱藝術</w:t>
            </w:r>
            <w:r w:rsidRPr="00C705DE">
              <w:rPr>
                <w:color w:val="000000" w:themeColor="text1"/>
                <w:sz w:val="16"/>
              </w:rPr>
              <w:t xml:space="preserve"> </w:t>
            </w:r>
            <w:r w:rsidRPr="00C705DE">
              <w:rPr>
                <w:color w:val="000000" w:themeColor="text1"/>
                <w:sz w:val="16"/>
              </w:rPr>
              <w:t>兒童戲劇</w:t>
            </w:r>
            <w:r w:rsidRPr="00C705DE">
              <w:rPr>
                <w:color w:val="000000" w:themeColor="text1"/>
                <w:sz w:val="16"/>
              </w:rPr>
              <w:t xml:space="preserve"> </w:t>
            </w:r>
            <w:r w:rsidRPr="00C705DE">
              <w:rPr>
                <w:color w:val="000000" w:themeColor="text1"/>
                <w:sz w:val="16"/>
              </w:rPr>
              <w:t>倍思科學</w:t>
            </w:r>
          </w:p>
        </w:tc>
      </w:tr>
      <w:tr w:rsidR="006A5AB0">
        <w:trPr>
          <w:trHeight w:val="360"/>
          <w:jc w:val="center"/>
        </w:trPr>
        <w:tc>
          <w:tcPr>
            <w:tcW w:w="536" w:type="dxa"/>
            <w:vMerge/>
            <w:vAlign w:val="center"/>
          </w:tcPr>
          <w:p w:rsidR="006A5AB0" w:rsidRPr="00C705DE" w:rsidRDefault="006A5AB0">
            <w:pPr>
              <w:widowControl/>
              <w:contextualSpacing w:val="0"/>
              <w:jc w:val="center"/>
              <w:rPr>
                <w:color w:val="000000" w:themeColor="text1"/>
              </w:rPr>
            </w:pPr>
          </w:p>
        </w:tc>
        <w:tc>
          <w:tcPr>
            <w:tcW w:w="571"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典範</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學習</w:t>
            </w:r>
          </w:p>
        </w:tc>
        <w:tc>
          <w:tcPr>
            <w:tcW w:w="9985" w:type="dxa"/>
            <w:gridSpan w:val="30"/>
          </w:tcPr>
          <w:p w:rsidR="006A5AB0" w:rsidRPr="00C705DE" w:rsidRDefault="00C94356">
            <w:pPr>
              <w:contextualSpacing w:val="0"/>
              <w:rPr>
                <w:color w:val="000000" w:themeColor="text1"/>
              </w:rPr>
            </w:pPr>
            <w:r w:rsidRPr="00C705DE">
              <w:rPr>
                <w:color w:val="000000" w:themeColor="text1"/>
                <w:sz w:val="16"/>
              </w:rPr>
              <w:t>透過榮譽制度、節慶感恩活動、學校活動服務、專題講座、影片賞析，培養合作溝通、尊重包容與熱情樂群的人生觀。</w:t>
            </w:r>
          </w:p>
        </w:tc>
      </w:tr>
      <w:tr w:rsidR="006A5AB0">
        <w:trPr>
          <w:trHeight w:val="360"/>
          <w:jc w:val="center"/>
        </w:trPr>
        <w:tc>
          <w:tcPr>
            <w:tcW w:w="536" w:type="dxa"/>
            <w:vMerge/>
            <w:vAlign w:val="center"/>
          </w:tcPr>
          <w:p w:rsidR="006A5AB0" w:rsidRPr="00C705DE" w:rsidRDefault="006A5AB0">
            <w:pPr>
              <w:widowControl/>
              <w:contextualSpacing w:val="0"/>
              <w:jc w:val="center"/>
              <w:rPr>
                <w:color w:val="000000" w:themeColor="text1"/>
              </w:rPr>
            </w:pPr>
          </w:p>
        </w:tc>
        <w:tc>
          <w:tcPr>
            <w:tcW w:w="571"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自主</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學習</w:t>
            </w:r>
          </w:p>
        </w:tc>
        <w:tc>
          <w:tcPr>
            <w:tcW w:w="9985" w:type="dxa"/>
            <w:gridSpan w:val="30"/>
          </w:tcPr>
          <w:p w:rsidR="006A5AB0" w:rsidRPr="00C705DE" w:rsidRDefault="00C94356">
            <w:pPr>
              <w:contextualSpacing w:val="0"/>
              <w:rPr>
                <w:color w:val="000000" w:themeColor="text1"/>
              </w:rPr>
            </w:pPr>
            <w:r w:rsidRPr="00C705DE">
              <w:rPr>
                <w:b/>
                <w:color w:val="000000" w:themeColor="text1"/>
                <w:sz w:val="16"/>
              </w:rPr>
              <w:t>【自主學習】</w:t>
            </w:r>
            <w:r w:rsidRPr="00C705DE">
              <w:rPr>
                <w:color w:val="000000" w:themeColor="text1"/>
                <w:sz w:val="16"/>
              </w:rPr>
              <w:t>融入自主學習策略</w:t>
            </w:r>
            <w:r w:rsidRPr="00C705DE">
              <w:rPr>
                <w:color w:val="000000" w:themeColor="text1"/>
                <w:sz w:val="16"/>
              </w:rPr>
              <w:t>-</w:t>
            </w:r>
            <w:r w:rsidRPr="00C705DE">
              <w:rPr>
                <w:color w:val="000000" w:themeColor="text1"/>
                <w:sz w:val="16"/>
              </w:rPr>
              <w:t>做選擇的能力</w:t>
            </w:r>
            <w:r w:rsidRPr="00C705DE">
              <w:rPr>
                <w:color w:val="000000" w:themeColor="text1"/>
                <w:sz w:val="16"/>
              </w:rPr>
              <w:t>1.</w:t>
            </w:r>
            <w:r w:rsidRPr="00C705DE">
              <w:rPr>
                <w:color w:val="000000" w:themeColor="text1"/>
                <w:sz w:val="16"/>
              </w:rPr>
              <w:t>藉由討論讓學生認識如何舉辦發表會。</w:t>
            </w:r>
            <w:r w:rsidRPr="00C705DE">
              <w:rPr>
                <w:color w:val="000000" w:themeColor="text1"/>
                <w:sz w:val="16"/>
              </w:rPr>
              <w:t>2.</w:t>
            </w:r>
            <w:r w:rsidRPr="00C705DE">
              <w:rPr>
                <w:color w:val="000000" w:themeColor="text1"/>
                <w:sz w:val="16"/>
              </w:rPr>
              <w:t>能夠熱心參與發表會的準備工作。</w:t>
            </w:r>
            <w:r w:rsidRPr="00C705DE">
              <w:rPr>
                <w:color w:val="000000" w:themeColor="text1"/>
                <w:sz w:val="16"/>
              </w:rPr>
              <w:t>3.</w:t>
            </w:r>
            <w:r w:rsidRPr="00C705DE">
              <w:rPr>
                <w:color w:val="000000" w:themeColor="text1"/>
                <w:sz w:val="16"/>
              </w:rPr>
              <w:t>培養活動後收拾的習慣，藉由共同工作培養情感，體會應用所學的樂趣。</w:t>
            </w:r>
          </w:p>
        </w:tc>
      </w:tr>
      <w:tr w:rsidR="006A5AB0">
        <w:trPr>
          <w:trHeight w:val="360"/>
          <w:jc w:val="center"/>
        </w:trPr>
        <w:tc>
          <w:tcPr>
            <w:tcW w:w="536" w:type="dxa"/>
            <w:vMerge/>
            <w:vAlign w:val="center"/>
          </w:tcPr>
          <w:p w:rsidR="006A5AB0" w:rsidRPr="00C705DE" w:rsidRDefault="006A5AB0">
            <w:pPr>
              <w:widowControl/>
              <w:contextualSpacing w:val="0"/>
              <w:jc w:val="center"/>
              <w:rPr>
                <w:color w:val="000000" w:themeColor="text1"/>
              </w:rPr>
            </w:pPr>
          </w:p>
        </w:tc>
        <w:tc>
          <w:tcPr>
            <w:tcW w:w="571"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國際</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教育</w:t>
            </w:r>
          </w:p>
        </w:tc>
        <w:tc>
          <w:tcPr>
            <w:tcW w:w="9985" w:type="dxa"/>
            <w:gridSpan w:val="30"/>
          </w:tcPr>
          <w:p w:rsidR="006A5AB0" w:rsidRPr="00C705DE" w:rsidRDefault="00C94356">
            <w:pPr>
              <w:contextualSpacing w:val="0"/>
              <w:rPr>
                <w:color w:val="000000" w:themeColor="text1"/>
              </w:rPr>
            </w:pPr>
            <w:r w:rsidRPr="00C705DE">
              <w:rPr>
                <w:color w:val="000000" w:themeColor="text1"/>
                <w:sz w:val="16"/>
              </w:rPr>
              <w:t>能自我肯定，並認識社區環境和愛護環境，進而認識多元文化，學習國際溝通能力。</w:t>
            </w:r>
          </w:p>
        </w:tc>
      </w:tr>
    </w:tbl>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331342" w:rsidRDefault="00331342">
      <w:pPr>
        <w:jc w:val="center"/>
        <w:rPr>
          <w:rFonts w:ascii="Times New Roman" w:hAnsi="Times New Roman" w:cs="Times New Roman" w:hint="eastAsia"/>
        </w:rPr>
      </w:pPr>
    </w:p>
    <w:p w:rsidR="006A5AB0" w:rsidRDefault="00C94356">
      <w:pPr>
        <w:jc w:val="center"/>
      </w:pPr>
      <w:r>
        <w:rPr>
          <w:rFonts w:ascii="Times New Roman" w:eastAsia="Times New Roman" w:hAnsi="Times New Roman" w:cs="Times New Roman"/>
        </w:rPr>
        <w:lastRenderedPageBreak/>
        <w:t xml:space="preserve">   臺北市私立靜心國民中小學(國小部) 103 學年度 第二學期 一年級課程教學計畫(雙語班)</w:t>
      </w:r>
    </w:p>
    <w:tbl>
      <w:tblPr>
        <w:tblStyle w:val="a8"/>
        <w:tblW w:w="10312" w:type="dxa"/>
        <w:jc w:val="center"/>
        <w:tblInd w:w="-1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53"/>
        <w:gridCol w:w="413"/>
        <w:gridCol w:w="417"/>
        <w:gridCol w:w="419"/>
        <w:gridCol w:w="418"/>
        <w:gridCol w:w="426"/>
        <w:gridCol w:w="419"/>
        <w:gridCol w:w="419"/>
        <w:gridCol w:w="420"/>
        <w:gridCol w:w="419"/>
        <w:gridCol w:w="412"/>
        <w:gridCol w:w="8"/>
        <w:gridCol w:w="420"/>
        <w:gridCol w:w="419"/>
        <w:gridCol w:w="420"/>
        <w:gridCol w:w="419"/>
        <w:gridCol w:w="439"/>
        <w:gridCol w:w="13"/>
        <w:gridCol w:w="398"/>
        <w:gridCol w:w="419"/>
        <w:gridCol w:w="420"/>
        <w:gridCol w:w="419"/>
        <w:gridCol w:w="420"/>
        <w:gridCol w:w="419"/>
        <w:gridCol w:w="427"/>
      </w:tblGrid>
      <w:tr w:rsidR="006A5AB0">
        <w:trPr>
          <w:trHeight w:val="360"/>
          <w:jc w:val="center"/>
        </w:trPr>
        <w:tc>
          <w:tcPr>
            <w:tcW w:w="1070" w:type="dxa"/>
            <w:gridSpan w:val="2"/>
          </w:tcPr>
          <w:p w:rsidR="006A5AB0" w:rsidRDefault="00C94356">
            <w:pPr>
              <w:contextualSpacing w:val="0"/>
            </w:pPr>
            <w:r>
              <w:rPr>
                <w:rFonts w:ascii="Times New Roman" w:eastAsia="Times New Roman" w:hAnsi="Times New Roman" w:cs="Times New Roman"/>
                <w:sz w:val="16"/>
              </w:rPr>
              <w:t>週  別</w:t>
            </w:r>
          </w:p>
        </w:tc>
        <w:tc>
          <w:tcPr>
            <w:tcW w:w="2093" w:type="dxa"/>
            <w:gridSpan w:val="5"/>
          </w:tcPr>
          <w:p w:rsidR="006A5AB0" w:rsidRDefault="00C94356">
            <w:pPr>
              <w:contextualSpacing w:val="0"/>
              <w:jc w:val="center"/>
            </w:pPr>
            <w:r>
              <w:rPr>
                <w:rFonts w:ascii="Times New Roman" w:eastAsia="Times New Roman" w:hAnsi="Times New Roman" w:cs="Times New Roman"/>
                <w:sz w:val="16"/>
              </w:rPr>
              <w:t>十七</w:t>
            </w:r>
          </w:p>
        </w:tc>
        <w:tc>
          <w:tcPr>
            <w:tcW w:w="2089" w:type="dxa"/>
            <w:gridSpan w:val="5"/>
          </w:tcPr>
          <w:p w:rsidR="006A5AB0" w:rsidRDefault="00C94356">
            <w:pPr>
              <w:contextualSpacing w:val="0"/>
              <w:jc w:val="center"/>
            </w:pPr>
            <w:r>
              <w:rPr>
                <w:rFonts w:ascii="Times New Roman" w:eastAsia="Times New Roman" w:hAnsi="Times New Roman" w:cs="Times New Roman"/>
                <w:sz w:val="16"/>
              </w:rPr>
              <w:t>十八</w:t>
            </w:r>
          </w:p>
        </w:tc>
        <w:tc>
          <w:tcPr>
            <w:tcW w:w="2125" w:type="dxa"/>
            <w:gridSpan w:val="6"/>
          </w:tcPr>
          <w:p w:rsidR="006A5AB0" w:rsidRDefault="00C94356">
            <w:pPr>
              <w:contextualSpacing w:val="0"/>
              <w:jc w:val="center"/>
            </w:pPr>
            <w:r>
              <w:rPr>
                <w:rFonts w:ascii="Times New Roman" w:eastAsia="Times New Roman" w:hAnsi="Times New Roman" w:cs="Times New Roman"/>
                <w:sz w:val="16"/>
              </w:rPr>
              <w:t>十九</w:t>
            </w:r>
          </w:p>
        </w:tc>
        <w:tc>
          <w:tcPr>
            <w:tcW w:w="2089" w:type="dxa"/>
            <w:gridSpan w:val="6"/>
          </w:tcPr>
          <w:p w:rsidR="006A5AB0" w:rsidRDefault="00C94356">
            <w:pPr>
              <w:contextualSpacing w:val="0"/>
              <w:jc w:val="center"/>
            </w:pPr>
            <w:r>
              <w:rPr>
                <w:rFonts w:ascii="Times New Roman" w:eastAsia="Times New Roman" w:hAnsi="Times New Roman" w:cs="Times New Roman"/>
                <w:sz w:val="16"/>
              </w:rPr>
              <w:t>二十</w:t>
            </w:r>
          </w:p>
        </w:tc>
        <w:tc>
          <w:tcPr>
            <w:tcW w:w="846" w:type="dxa"/>
            <w:gridSpan w:val="2"/>
          </w:tcPr>
          <w:p w:rsidR="006A5AB0" w:rsidRDefault="00C94356">
            <w:pPr>
              <w:contextualSpacing w:val="0"/>
              <w:jc w:val="center"/>
            </w:pPr>
            <w:r>
              <w:rPr>
                <w:rFonts w:ascii="Times New Roman" w:eastAsia="Times New Roman" w:hAnsi="Times New Roman" w:cs="Times New Roman"/>
                <w:sz w:val="16"/>
              </w:rPr>
              <w:t>二十一</w:t>
            </w:r>
          </w:p>
        </w:tc>
      </w:tr>
      <w:tr w:rsidR="006A5AB0">
        <w:trPr>
          <w:trHeight w:val="240"/>
          <w:jc w:val="center"/>
        </w:trPr>
        <w:tc>
          <w:tcPr>
            <w:tcW w:w="1070" w:type="dxa"/>
            <w:gridSpan w:val="2"/>
          </w:tcPr>
          <w:p w:rsidR="006A5AB0" w:rsidRDefault="00C94356">
            <w:pPr>
              <w:contextualSpacing w:val="0"/>
            </w:pPr>
            <w:r>
              <w:rPr>
                <w:rFonts w:ascii="Times New Roman" w:eastAsia="Times New Roman" w:hAnsi="Times New Roman" w:cs="Times New Roman"/>
                <w:sz w:val="16"/>
              </w:rPr>
              <w:t>日  期</w:t>
            </w:r>
          </w:p>
        </w:tc>
        <w:tc>
          <w:tcPr>
            <w:tcW w:w="413" w:type="dxa"/>
          </w:tcPr>
          <w:p w:rsidR="006A5AB0" w:rsidRDefault="00C94356">
            <w:pPr>
              <w:contextualSpacing w:val="0"/>
            </w:pPr>
            <w:r>
              <w:rPr>
                <w:rFonts w:ascii="Times New Roman" w:eastAsia="Times New Roman" w:hAnsi="Times New Roman" w:cs="Times New Roman"/>
                <w:sz w:val="14"/>
              </w:rPr>
              <w:t>6/1</w:t>
            </w:r>
          </w:p>
        </w:tc>
        <w:tc>
          <w:tcPr>
            <w:tcW w:w="417" w:type="dxa"/>
          </w:tcPr>
          <w:p w:rsidR="006A5AB0" w:rsidRDefault="00C94356">
            <w:pPr>
              <w:contextualSpacing w:val="0"/>
            </w:pPr>
            <w:r>
              <w:rPr>
                <w:rFonts w:ascii="Times New Roman" w:eastAsia="Times New Roman" w:hAnsi="Times New Roman" w:cs="Times New Roman"/>
                <w:sz w:val="16"/>
              </w:rPr>
              <w:t>2</w:t>
            </w:r>
          </w:p>
        </w:tc>
        <w:tc>
          <w:tcPr>
            <w:tcW w:w="419" w:type="dxa"/>
          </w:tcPr>
          <w:p w:rsidR="006A5AB0" w:rsidRDefault="00C94356">
            <w:pPr>
              <w:contextualSpacing w:val="0"/>
            </w:pPr>
            <w:r>
              <w:rPr>
                <w:rFonts w:ascii="Times New Roman" w:eastAsia="Times New Roman" w:hAnsi="Times New Roman" w:cs="Times New Roman"/>
                <w:sz w:val="16"/>
              </w:rPr>
              <w:t>3</w:t>
            </w:r>
          </w:p>
        </w:tc>
        <w:tc>
          <w:tcPr>
            <w:tcW w:w="418" w:type="dxa"/>
          </w:tcPr>
          <w:p w:rsidR="006A5AB0" w:rsidRDefault="00C94356">
            <w:pPr>
              <w:contextualSpacing w:val="0"/>
            </w:pPr>
            <w:r>
              <w:rPr>
                <w:rFonts w:ascii="Times New Roman" w:eastAsia="Times New Roman" w:hAnsi="Times New Roman" w:cs="Times New Roman"/>
                <w:sz w:val="16"/>
              </w:rPr>
              <w:t>4</w:t>
            </w:r>
          </w:p>
        </w:tc>
        <w:tc>
          <w:tcPr>
            <w:tcW w:w="426" w:type="dxa"/>
          </w:tcPr>
          <w:p w:rsidR="006A5AB0" w:rsidRDefault="00C94356">
            <w:pPr>
              <w:contextualSpacing w:val="0"/>
            </w:pPr>
            <w:r>
              <w:rPr>
                <w:rFonts w:ascii="Times New Roman" w:eastAsia="Times New Roman" w:hAnsi="Times New Roman" w:cs="Times New Roman"/>
                <w:sz w:val="16"/>
              </w:rPr>
              <w:t>5</w:t>
            </w:r>
          </w:p>
        </w:tc>
        <w:tc>
          <w:tcPr>
            <w:tcW w:w="419" w:type="dxa"/>
          </w:tcPr>
          <w:p w:rsidR="006A5AB0" w:rsidRDefault="00C94356">
            <w:pPr>
              <w:contextualSpacing w:val="0"/>
            </w:pPr>
            <w:r>
              <w:rPr>
                <w:rFonts w:ascii="Times New Roman" w:eastAsia="Times New Roman" w:hAnsi="Times New Roman" w:cs="Times New Roman"/>
                <w:sz w:val="16"/>
              </w:rPr>
              <w:t>8</w:t>
            </w:r>
          </w:p>
        </w:tc>
        <w:tc>
          <w:tcPr>
            <w:tcW w:w="419" w:type="dxa"/>
          </w:tcPr>
          <w:p w:rsidR="006A5AB0" w:rsidRDefault="00C94356">
            <w:pPr>
              <w:contextualSpacing w:val="0"/>
            </w:pPr>
            <w:r>
              <w:rPr>
                <w:rFonts w:ascii="Times New Roman" w:eastAsia="Times New Roman" w:hAnsi="Times New Roman" w:cs="Times New Roman"/>
                <w:sz w:val="16"/>
              </w:rPr>
              <w:t>9</w:t>
            </w:r>
          </w:p>
        </w:tc>
        <w:tc>
          <w:tcPr>
            <w:tcW w:w="420" w:type="dxa"/>
          </w:tcPr>
          <w:p w:rsidR="006A5AB0" w:rsidRDefault="00C94356">
            <w:pPr>
              <w:contextualSpacing w:val="0"/>
            </w:pPr>
            <w:r>
              <w:rPr>
                <w:rFonts w:ascii="Times New Roman" w:eastAsia="Times New Roman" w:hAnsi="Times New Roman" w:cs="Times New Roman"/>
                <w:sz w:val="16"/>
              </w:rPr>
              <w:t>10</w:t>
            </w:r>
          </w:p>
        </w:tc>
        <w:tc>
          <w:tcPr>
            <w:tcW w:w="419" w:type="dxa"/>
          </w:tcPr>
          <w:p w:rsidR="006A5AB0" w:rsidRDefault="00C94356">
            <w:pPr>
              <w:contextualSpacing w:val="0"/>
            </w:pPr>
            <w:r>
              <w:rPr>
                <w:rFonts w:ascii="Times New Roman" w:eastAsia="Times New Roman" w:hAnsi="Times New Roman" w:cs="Times New Roman"/>
                <w:sz w:val="16"/>
              </w:rPr>
              <w:t>11</w:t>
            </w:r>
          </w:p>
        </w:tc>
        <w:tc>
          <w:tcPr>
            <w:tcW w:w="420" w:type="dxa"/>
            <w:gridSpan w:val="2"/>
          </w:tcPr>
          <w:p w:rsidR="006A5AB0" w:rsidRDefault="00C94356">
            <w:pPr>
              <w:contextualSpacing w:val="0"/>
            </w:pPr>
            <w:r>
              <w:rPr>
                <w:rFonts w:ascii="Times New Roman" w:eastAsia="Times New Roman" w:hAnsi="Times New Roman" w:cs="Times New Roman"/>
                <w:sz w:val="16"/>
              </w:rPr>
              <w:t>12</w:t>
            </w:r>
          </w:p>
        </w:tc>
        <w:tc>
          <w:tcPr>
            <w:tcW w:w="420" w:type="dxa"/>
          </w:tcPr>
          <w:p w:rsidR="006A5AB0" w:rsidRDefault="00C94356">
            <w:pPr>
              <w:contextualSpacing w:val="0"/>
            </w:pPr>
            <w:r>
              <w:rPr>
                <w:rFonts w:ascii="Times New Roman" w:eastAsia="Times New Roman" w:hAnsi="Times New Roman" w:cs="Times New Roman"/>
                <w:sz w:val="16"/>
              </w:rPr>
              <w:t>15</w:t>
            </w:r>
          </w:p>
        </w:tc>
        <w:tc>
          <w:tcPr>
            <w:tcW w:w="419" w:type="dxa"/>
          </w:tcPr>
          <w:p w:rsidR="006A5AB0" w:rsidRDefault="00C94356">
            <w:pPr>
              <w:contextualSpacing w:val="0"/>
            </w:pPr>
            <w:r>
              <w:rPr>
                <w:rFonts w:ascii="Times New Roman" w:eastAsia="Times New Roman" w:hAnsi="Times New Roman" w:cs="Times New Roman"/>
                <w:sz w:val="16"/>
              </w:rPr>
              <w:t>16</w:t>
            </w:r>
          </w:p>
        </w:tc>
        <w:tc>
          <w:tcPr>
            <w:tcW w:w="420" w:type="dxa"/>
          </w:tcPr>
          <w:p w:rsidR="006A5AB0" w:rsidRDefault="00C94356">
            <w:pPr>
              <w:contextualSpacing w:val="0"/>
            </w:pPr>
            <w:r>
              <w:rPr>
                <w:rFonts w:ascii="Times New Roman" w:eastAsia="Times New Roman" w:hAnsi="Times New Roman" w:cs="Times New Roman"/>
                <w:sz w:val="16"/>
              </w:rPr>
              <w:t>17</w:t>
            </w:r>
          </w:p>
        </w:tc>
        <w:tc>
          <w:tcPr>
            <w:tcW w:w="419" w:type="dxa"/>
          </w:tcPr>
          <w:p w:rsidR="006A5AB0" w:rsidRDefault="00C94356">
            <w:pPr>
              <w:contextualSpacing w:val="0"/>
            </w:pPr>
            <w:r>
              <w:rPr>
                <w:rFonts w:ascii="Times New Roman" w:eastAsia="Times New Roman" w:hAnsi="Times New Roman" w:cs="Times New Roman"/>
                <w:sz w:val="16"/>
              </w:rPr>
              <w:t>18</w:t>
            </w:r>
          </w:p>
        </w:tc>
        <w:tc>
          <w:tcPr>
            <w:tcW w:w="439" w:type="dxa"/>
          </w:tcPr>
          <w:p w:rsidR="006A5AB0" w:rsidRDefault="00C94356">
            <w:pPr>
              <w:contextualSpacing w:val="0"/>
            </w:pPr>
            <w:r>
              <w:rPr>
                <w:rFonts w:ascii="Times New Roman" w:eastAsia="Times New Roman" w:hAnsi="Times New Roman" w:cs="Times New Roman"/>
                <w:sz w:val="16"/>
              </w:rPr>
              <w:t>19</w:t>
            </w:r>
          </w:p>
        </w:tc>
        <w:tc>
          <w:tcPr>
            <w:tcW w:w="411" w:type="dxa"/>
            <w:gridSpan w:val="2"/>
          </w:tcPr>
          <w:p w:rsidR="006A5AB0" w:rsidRDefault="00C94356">
            <w:pPr>
              <w:contextualSpacing w:val="0"/>
            </w:pPr>
            <w:r>
              <w:rPr>
                <w:rFonts w:ascii="Times New Roman" w:eastAsia="Times New Roman" w:hAnsi="Times New Roman" w:cs="Times New Roman"/>
                <w:sz w:val="16"/>
              </w:rPr>
              <w:t>22</w:t>
            </w:r>
          </w:p>
        </w:tc>
        <w:tc>
          <w:tcPr>
            <w:tcW w:w="419" w:type="dxa"/>
          </w:tcPr>
          <w:p w:rsidR="006A5AB0" w:rsidRDefault="00C94356">
            <w:pPr>
              <w:contextualSpacing w:val="0"/>
            </w:pPr>
            <w:r>
              <w:rPr>
                <w:rFonts w:ascii="Times New Roman" w:eastAsia="Times New Roman" w:hAnsi="Times New Roman" w:cs="Times New Roman"/>
                <w:sz w:val="16"/>
              </w:rPr>
              <w:t>23</w:t>
            </w:r>
          </w:p>
        </w:tc>
        <w:tc>
          <w:tcPr>
            <w:tcW w:w="420" w:type="dxa"/>
          </w:tcPr>
          <w:p w:rsidR="006A5AB0" w:rsidRDefault="00C94356">
            <w:pPr>
              <w:contextualSpacing w:val="0"/>
            </w:pPr>
            <w:r>
              <w:rPr>
                <w:rFonts w:ascii="Times New Roman" w:eastAsia="Times New Roman" w:hAnsi="Times New Roman" w:cs="Times New Roman"/>
                <w:sz w:val="16"/>
              </w:rPr>
              <w:t>24</w:t>
            </w:r>
          </w:p>
        </w:tc>
        <w:tc>
          <w:tcPr>
            <w:tcW w:w="419" w:type="dxa"/>
          </w:tcPr>
          <w:p w:rsidR="006A5AB0" w:rsidRDefault="00C94356">
            <w:pPr>
              <w:contextualSpacing w:val="0"/>
            </w:pPr>
            <w:r>
              <w:rPr>
                <w:rFonts w:ascii="Times New Roman" w:eastAsia="Times New Roman" w:hAnsi="Times New Roman" w:cs="Times New Roman"/>
                <w:sz w:val="16"/>
              </w:rPr>
              <w:t>25</w:t>
            </w:r>
          </w:p>
        </w:tc>
        <w:tc>
          <w:tcPr>
            <w:tcW w:w="420" w:type="dxa"/>
          </w:tcPr>
          <w:p w:rsidR="006A5AB0" w:rsidRDefault="00C94356">
            <w:pPr>
              <w:contextualSpacing w:val="0"/>
            </w:pPr>
            <w:r>
              <w:rPr>
                <w:rFonts w:ascii="Times New Roman" w:eastAsia="Times New Roman" w:hAnsi="Times New Roman" w:cs="Times New Roman"/>
                <w:sz w:val="16"/>
              </w:rPr>
              <w:t>26</w:t>
            </w:r>
          </w:p>
        </w:tc>
        <w:tc>
          <w:tcPr>
            <w:tcW w:w="419" w:type="dxa"/>
          </w:tcPr>
          <w:p w:rsidR="006A5AB0" w:rsidRDefault="00C94356">
            <w:pPr>
              <w:contextualSpacing w:val="0"/>
            </w:pPr>
            <w:r>
              <w:rPr>
                <w:rFonts w:ascii="Times New Roman" w:eastAsia="Times New Roman" w:hAnsi="Times New Roman" w:cs="Times New Roman"/>
                <w:sz w:val="16"/>
              </w:rPr>
              <w:t>29</w:t>
            </w:r>
          </w:p>
        </w:tc>
        <w:tc>
          <w:tcPr>
            <w:tcW w:w="427" w:type="dxa"/>
          </w:tcPr>
          <w:p w:rsidR="006A5AB0" w:rsidRDefault="00C94356">
            <w:pPr>
              <w:contextualSpacing w:val="0"/>
            </w:pPr>
            <w:r>
              <w:rPr>
                <w:rFonts w:ascii="Times New Roman" w:eastAsia="Times New Roman" w:hAnsi="Times New Roman" w:cs="Times New Roman"/>
                <w:sz w:val="16"/>
              </w:rPr>
              <w:t>30</w:t>
            </w:r>
          </w:p>
        </w:tc>
      </w:tr>
      <w:tr w:rsidR="006A5AB0">
        <w:trPr>
          <w:trHeight w:val="460"/>
          <w:jc w:val="center"/>
        </w:trPr>
        <w:tc>
          <w:tcPr>
            <w:tcW w:w="1070" w:type="dxa"/>
            <w:gridSpan w:val="2"/>
          </w:tcPr>
          <w:p w:rsidR="006A5AB0" w:rsidRDefault="00C94356">
            <w:pPr>
              <w:contextualSpacing w:val="0"/>
            </w:pPr>
            <w:r>
              <w:rPr>
                <w:rFonts w:ascii="Times New Roman" w:eastAsia="Times New Roman" w:hAnsi="Times New Roman" w:cs="Times New Roman"/>
                <w:sz w:val="16"/>
              </w:rPr>
              <w:t>學校行事曆</w:t>
            </w:r>
          </w:p>
        </w:tc>
        <w:tc>
          <w:tcPr>
            <w:tcW w:w="2093" w:type="dxa"/>
            <w:gridSpan w:val="5"/>
          </w:tcPr>
          <w:p w:rsidR="006A5AB0" w:rsidRDefault="006A5AB0">
            <w:pPr>
              <w:contextualSpacing w:val="0"/>
            </w:pPr>
          </w:p>
        </w:tc>
        <w:tc>
          <w:tcPr>
            <w:tcW w:w="2089" w:type="dxa"/>
            <w:gridSpan w:val="5"/>
          </w:tcPr>
          <w:p w:rsidR="006A5AB0" w:rsidRDefault="006A5AB0">
            <w:pPr>
              <w:contextualSpacing w:val="0"/>
            </w:pPr>
          </w:p>
        </w:tc>
        <w:tc>
          <w:tcPr>
            <w:tcW w:w="2125" w:type="dxa"/>
            <w:gridSpan w:val="6"/>
          </w:tcPr>
          <w:p w:rsidR="006A5AB0" w:rsidRDefault="00C94356">
            <w:pPr>
              <w:contextualSpacing w:val="0"/>
            </w:pPr>
            <w:r>
              <w:rPr>
                <w:rFonts w:ascii="Times New Roman" w:eastAsia="Times New Roman" w:hAnsi="Times New Roman" w:cs="Times New Roman"/>
                <w:sz w:val="16"/>
              </w:rPr>
              <w:t>6/19(五)補假放假一天</w:t>
            </w:r>
          </w:p>
          <w:p w:rsidR="006A5AB0" w:rsidRDefault="00C94356">
            <w:pPr>
              <w:contextualSpacing w:val="0"/>
            </w:pPr>
            <w:r>
              <w:rPr>
                <w:rFonts w:ascii="Times New Roman" w:eastAsia="Times New Roman" w:hAnsi="Times New Roman" w:cs="Times New Roman"/>
                <w:sz w:val="16"/>
              </w:rPr>
              <w:t>1-5年級期末評量週</w:t>
            </w:r>
          </w:p>
        </w:tc>
        <w:tc>
          <w:tcPr>
            <w:tcW w:w="2089" w:type="dxa"/>
            <w:gridSpan w:val="6"/>
          </w:tcPr>
          <w:p w:rsidR="006A5AB0" w:rsidRDefault="006A5AB0">
            <w:pPr>
              <w:contextualSpacing w:val="0"/>
            </w:pPr>
          </w:p>
        </w:tc>
        <w:tc>
          <w:tcPr>
            <w:tcW w:w="846" w:type="dxa"/>
            <w:gridSpan w:val="2"/>
          </w:tcPr>
          <w:p w:rsidR="006A5AB0" w:rsidRDefault="00C94356">
            <w:pPr>
              <w:contextualSpacing w:val="0"/>
            </w:pPr>
            <w:r>
              <w:rPr>
                <w:rFonts w:ascii="Times New Roman" w:eastAsia="Times New Roman" w:hAnsi="Times New Roman" w:cs="Times New Roman"/>
                <w:sz w:val="16"/>
              </w:rPr>
              <w:t>6/30(二)結業式</w:t>
            </w:r>
          </w:p>
        </w:tc>
      </w:tr>
      <w:tr w:rsidR="006A5AB0">
        <w:trPr>
          <w:trHeight w:val="540"/>
          <w:jc w:val="center"/>
        </w:trPr>
        <w:tc>
          <w:tcPr>
            <w:tcW w:w="517" w:type="dxa"/>
            <w:vMerge w:val="restart"/>
            <w:vAlign w:val="center"/>
          </w:tcPr>
          <w:p w:rsidR="006A5AB0" w:rsidRPr="00C705DE" w:rsidRDefault="00C94356">
            <w:pPr>
              <w:contextualSpacing w:val="0"/>
              <w:jc w:val="center"/>
              <w:rPr>
                <w:color w:val="000000" w:themeColor="text1"/>
              </w:rPr>
            </w:pPr>
            <w:r w:rsidRPr="00C705DE">
              <w:rPr>
                <w:rFonts w:ascii="Times New Roman" w:eastAsia="Times New Roman" w:hAnsi="Times New Roman" w:cs="Times New Roman"/>
                <w:color w:val="000000" w:themeColor="text1"/>
                <w:sz w:val="16"/>
              </w:rPr>
              <w:t>語文</w:t>
            </w:r>
          </w:p>
          <w:p w:rsidR="006A5AB0" w:rsidRPr="00C705DE" w:rsidRDefault="006A5AB0">
            <w:pPr>
              <w:contextualSpacing w:val="0"/>
              <w:jc w:val="center"/>
              <w:rPr>
                <w:color w:val="000000" w:themeColor="text1"/>
              </w:rPr>
            </w:pP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國語</w:t>
            </w:r>
          </w:p>
        </w:tc>
        <w:tc>
          <w:tcPr>
            <w:tcW w:w="9242" w:type="dxa"/>
            <w:gridSpan w:val="24"/>
          </w:tcPr>
          <w:p w:rsidR="006A5AB0" w:rsidRPr="00C705DE" w:rsidRDefault="00C94356">
            <w:pPr>
              <w:ind w:right="57"/>
              <w:contextualSpacing w:val="0"/>
              <w:rPr>
                <w:color w:val="000000" w:themeColor="text1"/>
              </w:rPr>
            </w:pPr>
            <w:r w:rsidRPr="00C705DE">
              <w:rPr>
                <w:rFonts w:ascii="華康中黑體" w:eastAsia="華康中黑體" w:hAnsi="華康中黑體" w:cs="華康中黑體"/>
                <w:b/>
                <w:color w:val="000000" w:themeColor="text1"/>
                <w:sz w:val="16"/>
              </w:rPr>
              <w:t>【一、翰林版】《謝謝你說故事》</w:t>
            </w:r>
          </w:p>
          <w:p w:rsidR="006A5AB0" w:rsidRPr="00C705DE" w:rsidRDefault="00C94356">
            <w:pPr>
              <w:ind w:right="57"/>
              <w:contextualSpacing w:val="0"/>
              <w:rPr>
                <w:color w:val="000000" w:themeColor="text1"/>
              </w:rPr>
            </w:pPr>
            <w:r w:rsidRPr="00C705DE">
              <w:rPr>
                <w:rFonts w:ascii="華康中黑體" w:eastAsia="華康中黑體" w:hAnsi="華康中黑體" w:cs="華康中黑體"/>
                <w:b/>
                <w:color w:val="000000" w:themeColor="text1"/>
                <w:sz w:val="16"/>
              </w:rPr>
              <w:t>【二、國實版】《 嘩啦啦、七歲再見》</w:t>
            </w:r>
            <w:r w:rsidRPr="00C705DE">
              <w:rPr>
                <w:rFonts w:ascii="華康中黑體" w:eastAsia="華康中黑體" w:hAnsi="華康中黑體" w:cs="華康中黑體"/>
                <w:color w:val="000000" w:themeColor="text1"/>
                <w:sz w:val="16"/>
                <w:highlight w:val="white"/>
              </w:rPr>
              <w:t xml:space="preserve"> 教學策略：字詞卡、看圖寫故事</w:t>
            </w:r>
            <w:r w:rsidRPr="00C705DE">
              <w:rPr>
                <w:rFonts w:ascii="華康中黑體" w:eastAsia="華康中黑體" w:hAnsi="華康中黑體" w:cs="華康中黑體"/>
                <w:color w:val="000000" w:themeColor="text1"/>
                <w:sz w:val="16"/>
              </w:rPr>
              <w:t>、</w:t>
            </w:r>
            <w:r w:rsidRPr="00C705DE">
              <w:rPr>
                <w:rFonts w:ascii="華康中黑體" w:eastAsia="華康中黑體" w:hAnsi="華康中黑體" w:cs="華康中黑體"/>
                <w:color w:val="000000" w:themeColor="text1"/>
                <w:sz w:val="16"/>
                <w:highlight w:val="white"/>
              </w:rPr>
              <w:t>融入自主學習策略-做決定、選擇的能力</w:t>
            </w:r>
          </w:p>
          <w:p w:rsidR="006A5AB0" w:rsidRPr="00C705DE" w:rsidRDefault="00C94356">
            <w:pPr>
              <w:ind w:right="57"/>
              <w:contextualSpacing w:val="0"/>
              <w:rPr>
                <w:color w:val="000000" w:themeColor="text1"/>
              </w:rPr>
            </w:pPr>
            <w:r w:rsidRPr="00C705DE">
              <w:rPr>
                <w:rFonts w:ascii="華康中黑體" w:eastAsia="華康中黑體" w:hAnsi="華康中黑體" w:cs="華康中黑體"/>
                <w:color w:val="000000" w:themeColor="text1"/>
                <w:sz w:val="16"/>
              </w:rPr>
              <w:t>聽－能仔細聆聽他人發表，並掌握聆聽內容的重點。說－能用完整的語句說簡單的故事。讀－能讀懂文章內容並掌握其內容重點。寫－能寫出正確的國字、語詞。</w:t>
            </w:r>
          </w:p>
          <w:p w:rsidR="006A5AB0" w:rsidRPr="00C705DE" w:rsidRDefault="00C94356">
            <w:pPr>
              <w:ind w:right="57"/>
              <w:contextualSpacing w:val="0"/>
              <w:rPr>
                <w:color w:val="000000" w:themeColor="text1"/>
              </w:rPr>
            </w:pPr>
            <w:r w:rsidRPr="00C705DE">
              <w:rPr>
                <w:rFonts w:ascii="華康中黑體" w:eastAsia="華康中黑體" w:hAnsi="華康中黑體" w:cs="華康中黑體"/>
                <w:color w:val="000000" w:themeColor="text1"/>
                <w:sz w:val="16"/>
              </w:rPr>
              <w:t>作－能觀察事物，並練習寫成一段文字。閱─能理解在閱讀過程中所觀察到的訊息。</w:t>
            </w:r>
          </w:p>
        </w:tc>
      </w:tr>
      <w:tr w:rsidR="006A5AB0">
        <w:trPr>
          <w:trHeight w:val="540"/>
          <w:jc w:val="center"/>
        </w:trPr>
        <w:tc>
          <w:tcPr>
            <w:tcW w:w="517" w:type="dxa"/>
            <w:vMerge/>
            <w:vAlign w:val="center"/>
          </w:tcPr>
          <w:p w:rsidR="006A5AB0" w:rsidRPr="00C705DE" w:rsidRDefault="006A5AB0">
            <w:pPr>
              <w:contextualSpacing w:val="0"/>
              <w:jc w:val="center"/>
              <w:rPr>
                <w:color w:val="000000" w:themeColor="text1"/>
              </w:rPr>
            </w:pP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英語</w:t>
            </w:r>
          </w:p>
        </w:tc>
        <w:tc>
          <w:tcPr>
            <w:tcW w:w="2093" w:type="dxa"/>
            <w:gridSpan w:val="5"/>
          </w:tcPr>
          <w:p w:rsidR="006A5AB0" w:rsidRPr="00C705DE" w:rsidRDefault="00C94356" w:rsidP="00331342">
            <w:pPr>
              <w:spacing w:line="200" w:lineRule="exact"/>
              <w:contextualSpacing w:val="0"/>
              <w:jc w:val="both"/>
              <w:rPr>
                <w:color w:val="000000" w:themeColor="text1"/>
              </w:rPr>
            </w:pPr>
            <w:r w:rsidRPr="00C705DE">
              <w:rPr>
                <w:b/>
                <w:color w:val="000000" w:themeColor="text1"/>
                <w:sz w:val="16"/>
              </w:rPr>
              <w:t xml:space="preserve">[Treasures] </w:t>
            </w:r>
          </w:p>
          <w:p w:rsidR="006A5AB0" w:rsidRPr="00C705DE" w:rsidRDefault="00C94356" w:rsidP="00331342">
            <w:pPr>
              <w:spacing w:line="200" w:lineRule="exact"/>
              <w:contextualSpacing w:val="0"/>
              <w:jc w:val="both"/>
              <w:rPr>
                <w:color w:val="000000" w:themeColor="text1"/>
              </w:rPr>
            </w:pPr>
            <w:r w:rsidRPr="00C705DE">
              <w:rPr>
                <w:b/>
                <w:color w:val="000000" w:themeColor="text1"/>
                <w:sz w:val="16"/>
              </w:rPr>
              <w:t>Unit 1.5</w:t>
            </w:r>
          </w:p>
          <w:p w:rsidR="006A5AB0" w:rsidRPr="00C705DE" w:rsidRDefault="00C94356" w:rsidP="00331342">
            <w:pPr>
              <w:spacing w:line="200" w:lineRule="exact"/>
              <w:ind w:right="240"/>
              <w:contextualSpacing w:val="0"/>
              <w:jc w:val="both"/>
              <w:rPr>
                <w:color w:val="000000" w:themeColor="text1"/>
              </w:rPr>
            </w:pPr>
            <w:r w:rsidRPr="00C705DE">
              <w:rPr>
                <w:b/>
                <w:color w:val="000000" w:themeColor="text1"/>
                <w:sz w:val="16"/>
              </w:rPr>
              <w:t>Theme: I Can Do Itf(1.5.4) How does it grow(1.5.5)</w:t>
            </w:r>
          </w:p>
          <w:p w:rsidR="006A5AB0" w:rsidRPr="00C705DE" w:rsidRDefault="00C94356" w:rsidP="00331342">
            <w:pPr>
              <w:spacing w:line="200" w:lineRule="exact"/>
              <w:ind w:right="240"/>
              <w:contextualSpacing w:val="0"/>
              <w:jc w:val="both"/>
              <w:rPr>
                <w:color w:val="000000" w:themeColor="text1"/>
              </w:rPr>
            </w:pPr>
            <w:r w:rsidRPr="00C705DE">
              <w:rPr>
                <w:color w:val="000000" w:themeColor="text1"/>
                <w:sz w:val="16"/>
              </w:rPr>
              <w:t>The students will review how to make inferences and how to classify and categorize. Students will learn number words and synonyms and antonyms.</w:t>
            </w:r>
          </w:p>
        </w:tc>
        <w:tc>
          <w:tcPr>
            <w:tcW w:w="4214" w:type="dxa"/>
            <w:gridSpan w:val="11"/>
          </w:tcPr>
          <w:p w:rsidR="006A5AB0" w:rsidRPr="00C705DE" w:rsidRDefault="00C94356" w:rsidP="00331342">
            <w:pPr>
              <w:spacing w:line="200" w:lineRule="exact"/>
              <w:contextualSpacing w:val="0"/>
              <w:rPr>
                <w:color w:val="000000" w:themeColor="text1"/>
              </w:rPr>
            </w:pPr>
            <w:r w:rsidRPr="00C705DE">
              <w:rPr>
                <w:color w:val="000000" w:themeColor="text1"/>
                <w:sz w:val="16"/>
              </w:rPr>
              <w:t>Review and Final</w:t>
            </w:r>
            <w:bookmarkStart w:id="1" w:name="_GoBack"/>
            <w:bookmarkEnd w:id="1"/>
          </w:p>
        </w:tc>
        <w:tc>
          <w:tcPr>
            <w:tcW w:w="2935" w:type="dxa"/>
            <w:gridSpan w:val="8"/>
          </w:tcPr>
          <w:p w:rsidR="006A5AB0" w:rsidRPr="00C705DE" w:rsidRDefault="00C94356" w:rsidP="00331342">
            <w:pPr>
              <w:spacing w:line="200" w:lineRule="exact"/>
              <w:contextualSpacing w:val="0"/>
              <w:jc w:val="both"/>
              <w:rPr>
                <w:color w:val="000000" w:themeColor="text1"/>
              </w:rPr>
            </w:pPr>
            <w:r w:rsidRPr="00C705DE">
              <w:rPr>
                <w:b/>
                <w:color w:val="000000" w:themeColor="text1"/>
                <w:sz w:val="16"/>
              </w:rPr>
              <w:t xml:space="preserve">[Treasures] </w:t>
            </w:r>
          </w:p>
          <w:p w:rsidR="006A5AB0" w:rsidRPr="00C705DE" w:rsidRDefault="00C94356" w:rsidP="00331342">
            <w:pPr>
              <w:spacing w:line="200" w:lineRule="exact"/>
              <w:contextualSpacing w:val="0"/>
              <w:jc w:val="both"/>
              <w:rPr>
                <w:color w:val="000000" w:themeColor="text1"/>
              </w:rPr>
            </w:pPr>
            <w:r w:rsidRPr="00C705DE">
              <w:rPr>
                <w:b/>
                <w:color w:val="000000" w:themeColor="text1"/>
                <w:sz w:val="16"/>
              </w:rPr>
              <w:t>Unit 1.5</w:t>
            </w:r>
          </w:p>
          <w:p w:rsidR="006A5AB0" w:rsidRPr="00C705DE" w:rsidRDefault="00C94356" w:rsidP="00331342">
            <w:pPr>
              <w:spacing w:line="200" w:lineRule="exact"/>
              <w:ind w:right="240"/>
              <w:contextualSpacing w:val="0"/>
              <w:jc w:val="both"/>
              <w:rPr>
                <w:color w:val="000000" w:themeColor="text1"/>
              </w:rPr>
            </w:pPr>
            <w:r w:rsidRPr="00C705DE">
              <w:rPr>
                <w:b/>
                <w:color w:val="000000" w:themeColor="text1"/>
                <w:sz w:val="16"/>
              </w:rPr>
              <w:t xml:space="preserve">Theme: Bugs, bugs, bugs(1..6.1) </w:t>
            </w:r>
          </w:p>
          <w:p w:rsidR="006A5AB0" w:rsidRPr="00C705DE" w:rsidRDefault="00C94356" w:rsidP="00331342">
            <w:pPr>
              <w:spacing w:line="200" w:lineRule="exact"/>
              <w:ind w:right="240"/>
              <w:contextualSpacing w:val="0"/>
              <w:jc w:val="both"/>
              <w:rPr>
                <w:color w:val="000000" w:themeColor="text1"/>
              </w:rPr>
            </w:pPr>
            <w:r w:rsidRPr="00C705DE">
              <w:rPr>
                <w:color w:val="000000" w:themeColor="text1"/>
                <w:sz w:val="16"/>
              </w:rPr>
              <w:t>Students will review illustrations. They will study subjects ins sentences. . Phonics ou/ow</w:t>
            </w:r>
          </w:p>
        </w:tc>
      </w:tr>
      <w:tr w:rsidR="006A5AB0">
        <w:trPr>
          <w:trHeight w:val="320"/>
          <w:jc w:val="center"/>
        </w:trPr>
        <w:tc>
          <w:tcPr>
            <w:tcW w:w="1070" w:type="dxa"/>
            <w:gridSpan w:val="2"/>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數學領域</w:t>
            </w:r>
          </w:p>
        </w:tc>
        <w:tc>
          <w:tcPr>
            <w:tcW w:w="2093" w:type="dxa"/>
            <w:gridSpan w:val="5"/>
          </w:tcPr>
          <w:p w:rsidR="006A5AB0" w:rsidRPr="00C705DE" w:rsidRDefault="00C94356">
            <w:pPr>
              <w:contextualSpacing w:val="0"/>
              <w:rPr>
                <w:b/>
                <w:color w:val="000000" w:themeColor="text1"/>
                <w:sz w:val="16"/>
              </w:rPr>
            </w:pPr>
            <w:r w:rsidRPr="00C705DE">
              <w:rPr>
                <w:color w:val="000000" w:themeColor="text1"/>
                <w:sz w:val="16"/>
              </w:rPr>
              <w:t>【單元八、加與減】</w:t>
            </w:r>
            <w:r w:rsidR="00D21F92" w:rsidRPr="00C705DE">
              <w:rPr>
                <w:rFonts w:hint="eastAsia"/>
                <w:b/>
                <w:color w:val="000000" w:themeColor="text1"/>
                <w:sz w:val="16"/>
              </w:rPr>
              <w:t>Addition and Subtraction</w:t>
            </w:r>
          </w:p>
          <w:p w:rsidR="006A5AB0" w:rsidRPr="00C705DE" w:rsidRDefault="00C94356">
            <w:pPr>
              <w:contextualSpacing w:val="0"/>
              <w:rPr>
                <w:color w:val="000000" w:themeColor="text1"/>
                <w:sz w:val="16"/>
              </w:rPr>
            </w:pPr>
            <w:r w:rsidRPr="00C705DE">
              <w:rPr>
                <w:color w:val="000000" w:themeColor="text1"/>
                <w:sz w:val="16"/>
              </w:rPr>
              <w:t>能用一個算式記錄連加、連減的問題，以不同的計算策略做連加與連減的計算，認識加法的交換律和加減互逆。</w:t>
            </w:r>
          </w:p>
          <w:p w:rsidR="000971B8" w:rsidRPr="00C705DE" w:rsidRDefault="000971B8" w:rsidP="000971B8">
            <w:pPr>
              <w:contextualSpacing w:val="0"/>
              <w:rPr>
                <w:color w:val="000000" w:themeColor="text1"/>
              </w:rPr>
            </w:pPr>
            <w:r w:rsidRPr="00C705DE">
              <w:rPr>
                <w:rFonts w:hint="eastAsia"/>
                <w:color w:val="000000" w:themeColor="text1"/>
                <w:sz w:val="16"/>
              </w:rPr>
              <w:t>Students will learn to use addition and subtraction strategies with many numbers together.</w:t>
            </w:r>
          </w:p>
        </w:tc>
        <w:tc>
          <w:tcPr>
            <w:tcW w:w="4214" w:type="dxa"/>
            <w:gridSpan w:val="11"/>
          </w:tcPr>
          <w:p w:rsidR="00FB33EA" w:rsidRPr="00C705DE" w:rsidRDefault="00FB33EA" w:rsidP="00FB33EA">
            <w:pPr>
              <w:contextualSpacing w:val="0"/>
              <w:rPr>
                <w:color w:val="000000" w:themeColor="text1"/>
              </w:rPr>
            </w:pPr>
            <w:r w:rsidRPr="00C705DE">
              <w:rPr>
                <w:b/>
                <w:color w:val="000000" w:themeColor="text1"/>
                <w:sz w:val="16"/>
              </w:rPr>
              <w:t>【單元九、做紀錄】</w:t>
            </w:r>
            <w:r w:rsidRPr="00C705DE">
              <w:rPr>
                <w:rFonts w:hint="eastAsia"/>
                <w:b/>
                <w:color w:val="000000" w:themeColor="text1"/>
                <w:sz w:val="16"/>
              </w:rPr>
              <w:t>Picture Graphs</w:t>
            </w:r>
          </w:p>
          <w:p w:rsidR="00FB33EA" w:rsidRPr="00C705DE" w:rsidRDefault="00FB33EA" w:rsidP="00FB33EA">
            <w:pPr>
              <w:contextualSpacing w:val="0"/>
              <w:rPr>
                <w:color w:val="000000" w:themeColor="text1"/>
                <w:sz w:val="16"/>
              </w:rPr>
            </w:pPr>
            <w:r w:rsidRPr="00C705DE">
              <w:rPr>
                <w:color w:val="000000" w:themeColor="text1"/>
                <w:sz w:val="16"/>
              </w:rPr>
              <w:t>認識畫記符號和簡單的統計表，並能根據表格中的數據回答一些簡單的問題。</w:t>
            </w:r>
          </w:p>
          <w:p w:rsidR="006A5AB0" w:rsidRPr="00C705DE" w:rsidRDefault="00FB33EA" w:rsidP="00FB33EA">
            <w:pPr>
              <w:contextualSpacing w:val="0"/>
              <w:rPr>
                <w:color w:val="000000" w:themeColor="text1"/>
              </w:rPr>
            </w:pPr>
            <w:r w:rsidRPr="00C705DE">
              <w:rPr>
                <w:rFonts w:hint="eastAsia"/>
                <w:color w:val="000000" w:themeColor="text1"/>
                <w:sz w:val="16"/>
              </w:rPr>
              <w:t xml:space="preserve">Students will learn to arrange and present data in a table as a picture graph. Students will learn to read and interpret </w:t>
            </w:r>
            <w:r w:rsidRPr="00C705DE">
              <w:rPr>
                <w:color w:val="000000" w:themeColor="text1"/>
                <w:sz w:val="16"/>
              </w:rPr>
              <w:t>the</w:t>
            </w:r>
            <w:r w:rsidRPr="00C705DE">
              <w:rPr>
                <w:rFonts w:hint="eastAsia"/>
                <w:color w:val="000000" w:themeColor="text1"/>
                <w:sz w:val="16"/>
              </w:rPr>
              <w:t xml:space="preserve"> data given in the table.</w:t>
            </w:r>
          </w:p>
        </w:tc>
        <w:tc>
          <w:tcPr>
            <w:tcW w:w="2935" w:type="dxa"/>
            <w:gridSpan w:val="8"/>
          </w:tcPr>
          <w:p w:rsidR="006A5AB0" w:rsidRPr="00C705DE" w:rsidRDefault="00C94356">
            <w:pPr>
              <w:contextualSpacing w:val="0"/>
              <w:rPr>
                <w:color w:val="000000" w:themeColor="text1"/>
              </w:rPr>
            </w:pPr>
            <w:r w:rsidRPr="00C705DE">
              <w:rPr>
                <w:b/>
                <w:color w:val="000000" w:themeColor="text1"/>
                <w:sz w:val="16"/>
              </w:rPr>
              <w:t>【主題教學：七巧板之拆合與拼貼創作】</w:t>
            </w:r>
          </w:p>
          <w:p w:rsidR="006A5AB0" w:rsidRPr="00C705DE" w:rsidRDefault="00C94356">
            <w:pPr>
              <w:contextualSpacing w:val="0"/>
              <w:rPr>
                <w:color w:val="000000" w:themeColor="text1"/>
                <w:sz w:val="16"/>
              </w:rPr>
            </w:pPr>
            <w:r w:rsidRPr="00C705DE">
              <w:rPr>
                <w:color w:val="000000" w:themeColor="text1"/>
                <w:sz w:val="16"/>
              </w:rPr>
              <w:t>能將正方形依規定拆成七小塊並還原成正方形，進而以七巧板進行圖形拼貼創作。</w:t>
            </w:r>
          </w:p>
          <w:p w:rsidR="001F425E" w:rsidRPr="00C705DE" w:rsidRDefault="001F425E">
            <w:pPr>
              <w:contextualSpacing w:val="0"/>
              <w:rPr>
                <w:color w:val="000000" w:themeColor="text1"/>
              </w:rPr>
            </w:pPr>
            <w:r w:rsidRPr="00C705DE">
              <w:rPr>
                <w:rFonts w:hint="eastAsia"/>
                <w:color w:val="000000" w:themeColor="text1"/>
                <w:sz w:val="16"/>
              </w:rPr>
              <w:t>【</w:t>
            </w:r>
            <w:r w:rsidRPr="00C705DE">
              <w:rPr>
                <w:rFonts w:hint="eastAsia"/>
                <w:color w:val="000000" w:themeColor="text1"/>
                <w:sz w:val="16"/>
              </w:rPr>
              <w:t>seven piece puzzle</w:t>
            </w:r>
            <w:r w:rsidRPr="00C705DE">
              <w:rPr>
                <w:rFonts w:hint="eastAsia"/>
                <w:color w:val="000000" w:themeColor="text1"/>
                <w:sz w:val="16"/>
              </w:rPr>
              <w:t>】</w:t>
            </w:r>
          </w:p>
        </w:tc>
      </w:tr>
      <w:tr w:rsidR="006A5AB0">
        <w:trPr>
          <w:trHeight w:val="480"/>
          <w:jc w:val="center"/>
        </w:trPr>
        <w:tc>
          <w:tcPr>
            <w:tcW w:w="517" w:type="dxa"/>
            <w:vMerge w:val="restart"/>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生活</w:t>
            </w:r>
          </w:p>
        </w:tc>
        <w:tc>
          <w:tcPr>
            <w:tcW w:w="553" w:type="dxa"/>
            <w:vAlign w:val="center"/>
          </w:tcPr>
          <w:p w:rsidR="006A5AB0" w:rsidRPr="00C705DE" w:rsidRDefault="00C94356">
            <w:pPr>
              <w:contextualSpacing w:val="0"/>
              <w:jc w:val="center"/>
              <w:rPr>
                <w:color w:val="000000" w:themeColor="text1"/>
              </w:rPr>
            </w:pPr>
            <w:r w:rsidRPr="00C705DE">
              <w:rPr>
                <w:rFonts w:ascii="Times New Roman" w:eastAsia="Times New Roman" w:hAnsi="Times New Roman" w:cs="Times New Roman"/>
                <w:color w:val="000000" w:themeColor="text1"/>
                <w:sz w:val="16"/>
              </w:rPr>
              <w:t>生活</w:t>
            </w:r>
          </w:p>
        </w:tc>
        <w:tc>
          <w:tcPr>
            <w:tcW w:w="2093" w:type="dxa"/>
            <w:gridSpan w:val="5"/>
          </w:tcPr>
          <w:p w:rsidR="00C94356" w:rsidRPr="00C705DE" w:rsidRDefault="00C94356" w:rsidP="00C94356">
            <w:pPr>
              <w:spacing w:line="200" w:lineRule="exact"/>
              <w:rPr>
                <w:rFonts w:asciiTheme="minorEastAsia" w:hAnsiTheme="minorEastAsia"/>
                <w:b/>
                <w:color w:val="000000" w:themeColor="text1"/>
                <w:sz w:val="16"/>
                <w:szCs w:val="16"/>
              </w:rPr>
            </w:pPr>
            <w:r w:rsidRPr="00C705DE">
              <w:rPr>
                <w:rFonts w:asciiTheme="minorEastAsia" w:hAnsiTheme="minorEastAsia" w:hint="eastAsia"/>
                <w:b/>
                <w:color w:val="000000" w:themeColor="text1"/>
                <w:sz w:val="16"/>
                <w:szCs w:val="16"/>
              </w:rPr>
              <w:t>【單元五、影子變變變】</w:t>
            </w:r>
          </w:p>
          <w:p w:rsidR="006A5AB0" w:rsidRPr="00C705DE" w:rsidRDefault="00C94356" w:rsidP="00C94356">
            <w:pPr>
              <w:numPr>
                <w:ilvl w:val="0"/>
                <w:numId w:val="5"/>
              </w:numPr>
              <w:spacing w:line="160" w:lineRule="exact"/>
              <w:ind w:left="270" w:hanging="270"/>
              <w:rPr>
                <w:rFonts w:ascii="新細明體" w:eastAsia="新細明體" w:hAnsi="新細明體"/>
                <w:color w:val="000000" w:themeColor="text1"/>
                <w:sz w:val="16"/>
                <w:szCs w:val="16"/>
              </w:rPr>
            </w:pPr>
            <w:r w:rsidRPr="00C705DE">
              <w:rPr>
                <w:rFonts w:ascii="新細明體" w:eastAsia="新細明體" w:hAnsi="新細明體" w:hint="eastAsia"/>
                <w:color w:val="000000" w:themeColor="text1"/>
                <w:sz w:val="16"/>
                <w:szCs w:val="16"/>
              </w:rPr>
              <w:t>能和同學一起合作進行表演。</w:t>
            </w:r>
            <w:r w:rsidRPr="00C705DE">
              <w:rPr>
                <w:rFonts w:eastAsia="新細明體" w:hint="eastAsia"/>
                <w:color w:val="000000" w:themeColor="text1"/>
                <w:sz w:val="16"/>
                <w:szCs w:val="16"/>
              </w:rPr>
              <w:t xml:space="preserve">To work with classmates to </w:t>
            </w:r>
            <w:r w:rsidRPr="00C705DE">
              <w:rPr>
                <w:rFonts w:eastAsia="新細明體"/>
                <w:color w:val="000000" w:themeColor="text1"/>
                <w:sz w:val="16"/>
                <w:szCs w:val="16"/>
              </w:rPr>
              <w:t>perform</w:t>
            </w:r>
            <w:r w:rsidRPr="00C705DE">
              <w:rPr>
                <w:rFonts w:eastAsia="新細明體" w:hint="eastAsia"/>
                <w:color w:val="000000" w:themeColor="text1"/>
                <w:sz w:val="16"/>
                <w:szCs w:val="16"/>
              </w:rPr>
              <w:t>.</w:t>
            </w:r>
          </w:p>
        </w:tc>
        <w:tc>
          <w:tcPr>
            <w:tcW w:w="4214" w:type="dxa"/>
            <w:gridSpan w:val="11"/>
          </w:tcPr>
          <w:p w:rsidR="00C94356" w:rsidRPr="00C705DE" w:rsidRDefault="00C94356" w:rsidP="00C94356">
            <w:pPr>
              <w:spacing w:line="160" w:lineRule="exact"/>
              <w:rPr>
                <w:rFonts w:ascii="新細明體" w:eastAsia="新細明體" w:hAnsi="新細明體"/>
                <w:b/>
                <w:color w:val="000000" w:themeColor="text1"/>
                <w:sz w:val="16"/>
                <w:szCs w:val="16"/>
              </w:rPr>
            </w:pPr>
            <w:r w:rsidRPr="00C705DE">
              <w:rPr>
                <w:rFonts w:ascii="新細明體" w:eastAsia="新細明體" w:hAnsi="新細明體" w:hint="eastAsia"/>
                <w:b/>
                <w:color w:val="000000" w:themeColor="text1"/>
                <w:sz w:val="16"/>
                <w:szCs w:val="16"/>
              </w:rPr>
              <w:t>【單元六、奇妙的水】</w:t>
            </w:r>
            <w:r w:rsidRPr="00C705DE">
              <w:rPr>
                <w:rFonts w:eastAsia="新細明體"/>
                <w:b/>
                <w:color w:val="000000" w:themeColor="text1"/>
                <w:sz w:val="18"/>
                <w:szCs w:val="16"/>
              </w:rPr>
              <w:t>Magic</w:t>
            </w:r>
            <w:r w:rsidRPr="00C705DE">
              <w:rPr>
                <w:rFonts w:eastAsia="新細明體" w:hint="eastAsia"/>
                <w:b/>
                <w:color w:val="000000" w:themeColor="text1"/>
                <w:sz w:val="18"/>
                <w:szCs w:val="16"/>
              </w:rPr>
              <w:t>al water</w:t>
            </w:r>
          </w:p>
          <w:p w:rsidR="00C94356" w:rsidRPr="00C705DE" w:rsidRDefault="00C94356" w:rsidP="00D21F92">
            <w:pPr>
              <w:numPr>
                <w:ilvl w:val="0"/>
                <w:numId w:val="6"/>
              </w:numPr>
              <w:spacing w:line="160" w:lineRule="exact"/>
              <w:ind w:left="305" w:hanging="305"/>
              <w:rPr>
                <w:rFonts w:ascii="新細明體" w:eastAsia="新細明體" w:hAnsi="新細明體"/>
                <w:color w:val="000000" w:themeColor="text1"/>
                <w:sz w:val="16"/>
                <w:szCs w:val="16"/>
              </w:rPr>
            </w:pPr>
            <w:r w:rsidRPr="00C705DE">
              <w:rPr>
                <w:rFonts w:ascii="新細明體" w:eastAsia="新細明體" w:hAnsi="新細明體" w:hint="eastAsia"/>
                <w:color w:val="000000" w:themeColor="text1"/>
                <w:sz w:val="16"/>
                <w:szCs w:val="16"/>
              </w:rPr>
              <w:t>能發表自己玩水的經驗並探索水的特性。</w:t>
            </w:r>
            <w:r w:rsidRPr="00C705DE">
              <w:rPr>
                <w:rFonts w:eastAsia="新細明體" w:hint="eastAsia"/>
                <w:color w:val="000000" w:themeColor="text1"/>
                <w:sz w:val="16"/>
                <w:szCs w:val="16"/>
              </w:rPr>
              <w:t xml:space="preserve">To share an </w:t>
            </w:r>
            <w:r w:rsidRPr="00C705DE">
              <w:rPr>
                <w:rFonts w:eastAsia="新細明體"/>
                <w:color w:val="000000" w:themeColor="text1"/>
                <w:sz w:val="16"/>
                <w:szCs w:val="16"/>
              </w:rPr>
              <w:t>experience</w:t>
            </w:r>
            <w:r w:rsidRPr="00C705DE">
              <w:rPr>
                <w:rFonts w:eastAsia="新細明體" w:hint="eastAsia"/>
                <w:color w:val="000000" w:themeColor="text1"/>
                <w:sz w:val="16"/>
                <w:szCs w:val="16"/>
              </w:rPr>
              <w:t xml:space="preserve"> of playing with water and to discuss the p</w:t>
            </w:r>
            <w:r w:rsidRPr="00C705DE">
              <w:rPr>
                <w:rFonts w:eastAsia="新細明體"/>
                <w:color w:val="000000" w:themeColor="text1"/>
                <w:sz w:val="16"/>
                <w:szCs w:val="16"/>
              </w:rPr>
              <w:t>roperties of water</w:t>
            </w:r>
            <w:r w:rsidRPr="00C705DE">
              <w:rPr>
                <w:rFonts w:eastAsia="新細明體" w:hint="eastAsia"/>
                <w:color w:val="000000" w:themeColor="text1"/>
                <w:sz w:val="16"/>
                <w:szCs w:val="16"/>
              </w:rPr>
              <w:t>.</w:t>
            </w:r>
          </w:p>
          <w:p w:rsidR="00C94356" w:rsidRPr="00C705DE" w:rsidRDefault="00C94356" w:rsidP="00D21F92">
            <w:pPr>
              <w:numPr>
                <w:ilvl w:val="0"/>
                <w:numId w:val="6"/>
              </w:numPr>
              <w:spacing w:line="160" w:lineRule="exact"/>
              <w:ind w:left="305" w:hanging="305"/>
              <w:rPr>
                <w:rFonts w:ascii="新細明體" w:eastAsia="新細明體" w:hAnsi="新細明體"/>
                <w:color w:val="000000" w:themeColor="text1"/>
                <w:sz w:val="16"/>
                <w:szCs w:val="16"/>
              </w:rPr>
            </w:pPr>
            <w:r w:rsidRPr="00C705DE">
              <w:rPr>
                <w:rFonts w:ascii="新細明體" w:eastAsia="新細明體" w:hAnsi="新細明體" w:hint="eastAsia"/>
                <w:color w:val="000000" w:themeColor="text1"/>
                <w:sz w:val="16"/>
                <w:szCs w:val="16"/>
              </w:rPr>
              <w:t>探索生活中用水的經驗，發現水的各種用途。</w:t>
            </w:r>
            <w:r w:rsidRPr="00C705DE">
              <w:rPr>
                <w:rFonts w:eastAsia="新細明體"/>
                <w:color w:val="000000" w:themeColor="text1"/>
                <w:sz w:val="16"/>
                <w:szCs w:val="16"/>
              </w:rPr>
              <w:t>T</w:t>
            </w:r>
            <w:r w:rsidRPr="00C705DE">
              <w:rPr>
                <w:rFonts w:eastAsia="新細明體" w:hint="eastAsia"/>
                <w:color w:val="000000" w:themeColor="text1"/>
                <w:sz w:val="16"/>
                <w:szCs w:val="16"/>
              </w:rPr>
              <w:t xml:space="preserve">o </w:t>
            </w:r>
            <w:r w:rsidRPr="00C705DE">
              <w:rPr>
                <w:rFonts w:eastAsia="新細明體"/>
                <w:color w:val="000000" w:themeColor="text1"/>
                <w:sz w:val="16"/>
                <w:szCs w:val="16"/>
              </w:rPr>
              <w:t>discover</w:t>
            </w:r>
            <w:r w:rsidRPr="00C705DE">
              <w:rPr>
                <w:rFonts w:eastAsia="新細明體" w:hint="eastAsia"/>
                <w:color w:val="000000" w:themeColor="text1"/>
                <w:sz w:val="16"/>
                <w:szCs w:val="16"/>
              </w:rPr>
              <w:t xml:space="preserve"> the v</w:t>
            </w:r>
            <w:r w:rsidRPr="00C705DE">
              <w:rPr>
                <w:rFonts w:eastAsia="新細明體"/>
                <w:color w:val="000000" w:themeColor="text1"/>
                <w:sz w:val="16"/>
                <w:szCs w:val="16"/>
              </w:rPr>
              <w:t>arious uses of water</w:t>
            </w:r>
            <w:r w:rsidRPr="00C705DE">
              <w:rPr>
                <w:rFonts w:eastAsia="新細明體" w:hint="eastAsia"/>
                <w:color w:val="000000" w:themeColor="text1"/>
                <w:sz w:val="16"/>
                <w:szCs w:val="16"/>
              </w:rPr>
              <w:t xml:space="preserve"> and how we use water in life.</w:t>
            </w:r>
          </w:p>
          <w:p w:rsidR="00C94356" w:rsidRPr="00C705DE" w:rsidRDefault="00C94356" w:rsidP="00D21F92">
            <w:pPr>
              <w:numPr>
                <w:ilvl w:val="0"/>
                <w:numId w:val="6"/>
              </w:numPr>
              <w:tabs>
                <w:tab w:val="left" w:pos="305"/>
              </w:tabs>
              <w:spacing w:line="160" w:lineRule="exact"/>
              <w:rPr>
                <w:rFonts w:ascii="新細明體" w:eastAsia="新細明體" w:hAnsi="新細明體"/>
                <w:color w:val="000000" w:themeColor="text1"/>
                <w:sz w:val="16"/>
                <w:szCs w:val="16"/>
              </w:rPr>
            </w:pPr>
            <w:r w:rsidRPr="00C705DE">
              <w:rPr>
                <w:rFonts w:ascii="新細明體" w:eastAsia="新細明體" w:hAnsi="新細明體" w:hint="eastAsia"/>
                <w:color w:val="000000" w:themeColor="text1"/>
                <w:sz w:val="16"/>
                <w:szCs w:val="16"/>
              </w:rPr>
              <w:t>透過討論活動知道停水帶來的影響。</w:t>
            </w:r>
            <w:r w:rsidRPr="00C705DE">
              <w:rPr>
                <w:rFonts w:eastAsia="新細明體"/>
                <w:color w:val="000000" w:themeColor="text1"/>
                <w:sz w:val="16"/>
                <w:szCs w:val="16"/>
              </w:rPr>
              <w:t>T</w:t>
            </w:r>
            <w:r w:rsidRPr="00C705DE">
              <w:rPr>
                <w:rFonts w:eastAsia="新細明體" w:hint="eastAsia"/>
                <w:color w:val="000000" w:themeColor="text1"/>
                <w:sz w:val="16"/>
                <w:szCs w:val="16"/>
              </w:rPr>
              <w:t>o discuss t</w:t>
            </w:r>
            <w:r w:rsidRPr="00C705DE">
              <w:rPr>
                <w:rFonts w:eastAsia="新細明體"/>
                <w:color w:val="000000" w:themeColor="text1"/>
                <w:sz w:val="16"/>
                <w:szCs w:val="16"/>
              </w:rPr>
              <w:t xml:space="preserve">he impact </w:t>
            </w:r>
            <w:r w:rsidRPr="00C705DE">
              <w:rPr>
                <w:rFonts w:eastAsia="新細明體" w:hint="eastAsia"/>
                <w:color w:val="000000" w:themeColor="text1"/>
                <w:sz w:val="16"/>
                <w:szCs w:val="16"/>
              </w:rPr>
              <w:t xml:space="preserve">of not having </w:t>
            </w:r>
            <w:r w:rsidRPr="00C705DE">
              <w:rPr>
                <w:rFonts w:eastAsia="新細明體"/>
                <w:color w:val="000000" w:themeColor="text1"/>
                <w:sz w:val="16"/>
                <w:szCs w:val="16"/>
              </w:rPr>
              <w:t>water</w:t>
            </w:r>
            <w:r w:rsidRPr="00C705DE">
              <w:rPr>
                <w:rFonts w:eastAsia="新細明體" w:hint="eastAsia"/>
                <w:color w:val="000000" w:themeColor="text1"/>
                <w:sz w:val="16"/>
                <w:szCs w:val="16"/>
              </w:rPr>
              <w:t>.</w:t>
            </w:r>
          </w:p>
          <w:p w:rsidR="006A5AB0" w:rsidRPr="00C705DE" w:rsidRDefault="00C94356" w:rsidP="00C94356">
            <w:pPr>
              <w:numPr>
                <w:ilvl w:val="0"/>
                <w:numId w:val="6"/>
              </w:numPr>
              <w:spacing w:line="160" w:lineRule="exact"/>
              <w:ind w:left="305" w:hanging="305"/>
              <w:rPr>
                <w:rFonts w:ascii="新細明體" w:eastAsia="新細明體" w:hAnsi="新細明體"/>
                <w:color w:val="000000" w:themeColor="text1"/>
                <w:sz w:val="16"/>
                <w:szCs w:val="16"/>
              </w:rPr>
            </w:pPr>
            <w:r w:rsidRPr="00C705DE">
              <w:rPr>
                <w:rFonts w:ascii="新細明體" w:eastAsia="新細明體" w:hAnsi="新細明體" w:hint="eastAsia"/>
                <w:color w:val="000000" w:themeColor="text1"/>
                <w:sz w:val="16"/>
                <w:szCs w:val="16"/>
              </w:rPr>
              <w:t>透過行動在生活中實踐各種省水的方法。</w:t>
            </w:r>
            <w:r w:rsidRPr="00C705DE">
              <w:rPr>
                <w:rFonts w:eastAsia="新細明體" w:hint="eastAsia"/>
                <w:color w:val="000000" w:themeColor="text1"/>
                <w:sz w:val="16"/>
                <w:szCs w:val="16"/>
              </w:rPr>
              <w:t>To understand that e</w:t>
            </w:r>
            <w:r w:rsidRPr="00C705DE">
              <w:rPr>
                <w:rFonts w:eastAsia="新細明體"/>
                <w:color w:val="000000" w:themeColor="text1"/>
                <w:sz w:val="16"/>
                <w:szCs w:val="16"/>
              </w:rPr>
              <w:t>veryone ought to</w:t>
            </w:r>
            <w:r w:rsidRPr="00C705DE">
              <w:rPr>
                <w:rFonts w:eastAsia="新細明體" w:hint="eastAsia"/>
                <w:color w:val="000000" w:themeColor="text1"/>
                <w:sz w:val="16"/>
                <w:szCs w:val="16"/>
              </w:rPr>
              <w:t xml:space="preserve"> do whatever he/she can do to save water.</w:t>
            </w:r>
          </w:p>
        </w:tc>
        <w:tc>
          <w:tcPr>
            <w:tcW w:w="2935" w:type="dxa"/>
            <w:gridSpan w:val="8"/>
          </w:tcPr>
          <w:p w:rsidR="00C94356" w:rsidRPr="00C705DE" w:rsidRDefault="00C94356" w:rsidP="00C94356">
            <w:pPr>
              <w:spacing w:line="160" w:lineRule="exact"/>
              <w:rPr>
                <w:rFonts w:ascii="新細明體" w:eastAsia="新細明體" w:hAnsi="新細明體"/>
                <w:b/>
                <w:color w:val="000000" w:themeColor="text1"/>
                <w:sz w:val="16"/>
                <w:szCs w:val="16"/>
              </w:rPr>
            </w:pPr>
            <w:r w:rsidRPr="00C705DE">
              <w:rPr>
                <w:rFonts w:ascii="新細明體" w:eastAsia="新細明體" w:hAnsi="新細明體" w:hint="eastAsia"/>
                <w:b/>
                <w:color w:val="000000" w:themeColor="text1"/>
                <w:sz w:val="16"/>
                <w:szCs w:val="16"/>
              </w:rPr>
              <w:t>【期末課程</w:t>
            </w:r>
            <w:r w:rsidRPr="00C705DE">
              <w:rPr>
                <w:rFonts w:ascii="新細明體" w:eastAsia="新細明體" w:hAnsi="新細明體" w:cs="Arial Unicode MS" w:hint="eastAsia"/>
                <w:b/>
                <w:color w:val="000000" w:themeColor="text1"/>
                <w:sz w:val="16"/>
                <w:szCs w:val="16"/>
              </w:rPr>
              <w:t>：</w:t>
            </w:r>
            <w:r w:rsidRPr="00C705DE">
              <w:rPr>
                <w:rFonts w:ascii="新細明體" w:eastAsia="新細明體" w:hAnsi="新細明體" w:hint="eastAsia"/>
                <w:b/>
                <w:color w:val="000000" w:themeColor="text1"/>
                <w:sz w:val="16"/>
                <w:szCs w:val="16"/>
              </w:rPr>
              <w:t>一年級再見】</w:t>
            </w:r>
            <w:r w:rsidRPr="00C705DE">
              <w:rPr>
                <w:rFonts w:eastAsia="新細明體" w:hint="eastAsia"/>
                <w:b/>
                <w:color w:val="000000" w:themeColor="text1"/>
                <w:sz w:val="18"/>
                <w:szCs w:val="16"/>
              </w:rPr>
              <w:t xml:space="preserve">Goodbye First grade </w:t>
            </w:r>
          </w:p>
          <w:p w:rsidR="00C94356" w:rsidRPr="00C705DE" w:rsidRDefault="00C94356" w:rsidP="00D21F92">
            <w:pPr>
              <w:numPr>
                <w:ilvl w:val="0"/>
                <w:numId w:val="7"/>
              </w:numPr>
              <w:tabs>
                <w:tab w:val="num" w:pos="350"/>
              </w:tabs>
              <w:spacing w:line="160" w:lineRule="exact"/>
              <w:rPr>
                <w:rFonts w:ascii="新細明體" w:eastAsia="新細明體" w:hAnsi="新細明體"/>
                <w:color w:val="000000" w:themeColor="text1"/>
                <w:sz w:val="16"/>
                <w:szCs w:val="16"/>
              </w:rPr>
            </w:pPr>
            <w:r w:rsidRPr="00C705DE">
              <w:rPr>
                <w:rFonts w:ascii="新細明體" w:eastAsia="新細明體" w:hAnsi="新細明體" w:hint="eastAsia"/>
                <w:color w:val="000000" w:themeColor="text1"/>
                <w:sz w:val="16"/>
                <w:szCs w:val="16"/>
              </w:rPr>
              <w:t>回顧自己在一年級生活上的轉變。</w:t>
            </w:r>
            <w:r w:rsidRPr="00C705DE">
              <w:rPr>
                <w:rFonts w:eastAsia="新細明體" w:hint="eastAsia"/>
                <w:color w:val="000000" w:themeColor="text1"/>
                <w:sz w:val="16"/>
                <w:szCs w:val="16"/>
              </w:rPr>
              <w:t xml:space="preserve">To look back the year and say the </w:t>
            </w:r>
            <w:r w:rsidRPr="00C705DE">
              <w:rPr>
                <w:rFonts w:eastAsia="新細明體"/>
                <w:color w:val="000000" w:themeColor="text1"/>
                <w:sz w:val="16"/>
                <w:szCs w:val="16"/>
              </w:rPr>
              <w:t>differen</w:t>
            </w:r>
            <w:r w:rsidRPr="00C705DE">
              <w:rPr>
                <w:rFonts w:eastAsia="新細明體" w:hint="eastAsia"/>
                <w:color w:val="000000" w:themeColor="text1"/>
                <w:sz w:val="16"/>
                <w:szCs w:val="16"/>
              </w:rPr>
              <w:t>ces between now and a year ago.</w:t>
            </w:r>
          </w:p>
          <w:p w:rsidR="006A5AB0" w:rsidRPr="00C705DE" w:rsidRDefault="00C94356" w:rsidP="00C94356">
            <w:pPr>
              <w:numPr>
                <w:ilvl w:val="0"/>
                <w:numId w:val="7"/>
              </w:numPr>
              <w:spacing w:line="160" w:lineRule="exact"/>
              <w:rPr>
                <w:rFonts w:ascii="新細明體" w:eastAsia="新細明體" w:hAnsi="新細明體"/>
                <w:color w:val="000000" w:themeColor="text1"/>
                <w:sz w:val="16"/>
                <w:szCs w:val="16"/>
              </w:rPr>
            </w:pPr>
            <w:r w:rsidRPr="00C705DE">
              <w:rPr>
                <w:rFonts w:ascii="新細明體" w:eastAsia="新細明體" w:hAnsi="新細明體" w:hint="eastAsia"/>
                <w:color w:val="000000" w:themeColor="text1"/>
                <w:sz w:val="16"/>
                <w:szCs w:val="16"/>
              </w:rPr>
              <w:t>展望二年級生活。</w:t>
            </w:r>
            <w:r w:rsidRPr="00C705DE">
              <w:rPr>
                <w:rFonts w:eastAsia="新細明體"/>
                <w:color w:val="000000" w:themeColor="text1"/>
                <w:sz w:val="16"/>
                <w:szCs w:val="16"/>
              </w:rPr>
              <w:t>T</w:t>
            </w:r>
            <w:r w:rsidRPr="00C705DE">
              <w:rPr>
                <w:rFonts w:eastAsia="新細明體" w:hint="eastAsia"/>
                <w:color w:val="000000" w:themeColor="text1"/>
                <w:sz w:val="16"/>
                <w:szCs w:val="16"/>
              </w:rPr>
              <w:t>o look forward to grade 2.</w:t>
            </w:r>
          </w:p>
        </w:tc>
      </w:tr>
      <w:tr w:rsidR="006A5AB0">
        <w:trPr>
          <w:trHeight w:val="480"/>
          <w:jc w:val="center"/>
        </w:trPr>
        <w:tc>
          <w:tcPr>
            <w:tcW w:w="517" w:type="dxa"/>
            <w:vMerge/>
            <w:vAlign w:val="center"/>
          </w:tcPr>
          <w:p w:rsidR="006A5AB0" w:rsidRPr="00C705DE" w:rsidRDefault="006A5AB0">
            <w:pPr>
              <w:widowControl/>
              <w:contextualSpacing w:val="0"/>
              <w:jc w:val="center"/>
              <w:rPr>
                <w:color w:val="000000" w:themeColor="text1"/>
              </w:rPr>
            </w:pPr>
          </w:p>
        </w:tc>
        <w:tc>
          <w:tcPr>
            <w:tcW w:w="553" w:type="dxa"/>
            <w:vAlign w:val="center"/>
          </w:tcPr>
          <w:p w:rsidR="006A5AB0" w:rsidRPr="00C705DE" w:rsidRDefault="00C94356">
            <w:pPr>
              <w:contextualSpacing w:val="0"/>
              <w:jc w:val="center"/>
              <w:rPr>
                <w:color w:val="000000" w:themeColor="text1"/>
              </w:rPr>
            </w:pPr>
            <w:r w:rsidRPr="00C705DE">
              <w:rPr>
                <w:rFonts w:ascii="Times New Roman" w:eastAsia="Times New Roman" w:hAnsi="Times New Roman" w:cs="Times New Roman"/>
                <w:color w:val="000000" w:themeColor="text1"/>
                <w:sz w:val="16"/>
              </w:rPr>
              <w:t>藝術</w:t>
            </w:r>
          </w:p>
        </w:tc>
        <w:tc>
          <w:tcPr>
            <w:tcW w:w="9242" w:type="dxa"/>
            <w:gridSpan w:val="24"/>
          </w:tcPr>
          <w:p w:rsidR="006A5AB0" w:rsidRPr="00C705DE" w:rsidRDefault="00C94356">
            <w:pPr>
              <w:contextualSpacing w:val="0"/>
              <w:rPr>
                <w:color w:val="000000" w:themeColor="text1"/>
              </w:rPr>
            </w:pPr>
            <w:r w:rsidRPr="00C705DE">
              <w:rPr>
                <w:b/>
                <w:color w:val="000000" w:themeColor="text1"/>
                <w:sz w:val="16"/>
              </w:rPr>
              <w:t>【小小音樂家】</w:t>
            </w:r>
          </w:p>
          <w:p w:rsidR="006A5AB0" w:rsidRPr="00C705DE" w:rsidRDefault="00C94356">
            <w:pPr>
              <w:contextualSpacing w:val="0"/>
              <w:rPr>
                <w:color w:val="000000" w:themeColor="text1"/>
              </w:rPr>
            </w:pPr>
            <w:r w:rsidRPr="00C705DE">
              <w:rPr>
                <w:color w:val="000000" w:themeColor="text1"/>
                <w:sz w:val="16"/>
              </w:rPr>
              <w:t>1.</w:t>
            </w:r>
            <w:r w:rsidRPr="00C705DE">
              <w:rPr>
                <w:color w:val="000000" w:themeColor="text1"/>
                <w:sz w:val="16"/>
              </w:rPr>
              <w:t>學習正確使用各式簡單敲擊樂器。</w:t>
            </w:r>
            <w:r w:rsidRPr="00C705DE">
              <w:rPr>
                <w:color w:val="000000" w:themeColor="text1"/>
                <w:sz w:val="16"/>
              </w:rPr>
              <w:t>2.</w:t>
            </w:r>
            <w:r w:rsidRPr="00C705DE">
              <w:rPr>
                <w:color w:val="000000" w:themeColor="text1"/>
                <w:sz w:val="16"/>
              </w:rPr>
              <w:t>能演唱鄉土歌曲「點仔膠」。</w:t>
            </w:r>
            <w:r w:rsidRPr="00C705DE">
              <w:rPr>
                <w:color w:val="000000" w:themeColor="text1"/>
                <w:sz w:val="16"/>
              </w:rPr>
              <w:t>3.</w:t>
            </w:r>
            <w:r w:rsidRPr="00C705DE">
              <w:rPr>
                <w:color w:val="000000" w:themeColor="text1"/>
                <w:sz w:val="16"/>
              </w:rPr>
              <w:t>班級個人團體表演。</w:t>
            </w:r>
          </w:p>
          <w:p w:rsidR="00EA7B3D" w:rsidRPr="00C705DE" w:rsidRDefault="00EA7B3D" w:rsidP="00EA7B3D">
            <w:pPr>
              <w:spacing w:line="160" w:lineRule="exact"/>
              <w:rPr>
                <w:rFonts w:ascii="新細明體" w:eastAsia="新細明體" w:hAnsi="新細明體"/>
                <w:color w:val="000000" w:themeColor="text1"/>
                <w:sz w:val="16"/>
                <w:szCs w:val="16"/>
              </w:rPr>
            </w:pPr>
            <w:r w:rsidRPr="00C705DE">
              <w:rPr>
                <w:rFonts w:ascii="新細明體" w:eastAsia="新細明體" w:hAnsi="新細明體" w:hint="eastAsia"/>
                <w:b/>
                <w:color w:val="000000" w:themeColor="text1"/>
                <w:sz w:val="16"/>
                <w:szCs w:val="16"/>
              </w:rPr>
              <w:t>【旅遊台灣】</w:t>
            </w:r>
            <w:r w:rsidRPr="00C705DE">
              <w:rPr>
                <w:rFonts w:eastAsia="新細明體" w:hint="eastAsia"/>
                <w:b/>
                <w:color w:val="000000" w:themeColor="text1"/>
                <w:sz w:val="18"/>
                <w:szCs w:val="16"/>
              </w:rPr>
              <w:t>Traveling in Taiwan</w:t>
            </w:r>
          </w:p>
          <w:p w:rsidR="00EA7B3D" w:rsidRPr="00C705DE" w:rsidRDefault="00EA7B3D" w:rsidP="00EA7B3D">
            <w:pPr>
              <w:spacing w:line="160" w:lineRule="exact"/>
              <w:rPr>
                <w:rFonts w:ascii="新細明體" w:eastAsia="新細明體" w:hAnsi="新細明體"/>
                <w:color w:val="000000" w:themeColor="text1"/>
                <w:sz w:val="16"/>
                <w:szCs w:val="16"/>
              </w:rPr>
            </w:pPr>
            <w:r w:rsidRPr="00C705DE">
              <w:rPr>
                <w:rFonts w:ascii="新細明體" w:eastAsia="新細明體" w:hAnsi="新細明體" w:hint="eastAsia"/>
                <w:color w:val="000000" w:themeColor="text1"/>
                <w:sz w:val="16"/>
                <w:szCs w:val="16"/>
              </w:rPr>
              <w:t>1. 能認識臺灣藝術家，欣賞其作品。</w:t>
            </w:r>
          </w:p>
          <w:p w:rsidR="00EA7B3D" w:rsidRPr="00C705DE" w:rsidRDefault="00EA7B3D" w:rsidP="00EA7B3D">
            <w:pPr>
              <w:spacing w:line="160" w:lineRule="exact"/>
              <w:ind w:leftChars="98" w:left="235"/>
              <w:rPr>
                <w:rFonts w:eastAsia="新細明體"/>
                <w:color w:val="000000" w:themeColor="text1"/>
                <w:sz w:val="18"/>
                <w:szCs w:val="16"/>
              </w:rPr>
            </w:pPr>
            <w:r w:rsidRPr="00C705DE">
              <w:rPr>
                <w:rFonts w:eastAsia="新細明體" w:hint="eastAsia"/>
                <w:color w:val="000000" w:themeColor="text1"/>
                <w:sz w:val="18"/>
                <w:szCs w:val="16"/>
              </w:rPr>
              <w:t>To r</w:t>
            </w:r>
            <w:r w:rsidRPr="00C705DE">
              <w:rPr>
                <w:rFonts w:eastAsia="新細明體"/>
                <w:color w:val="000000" w:themeColor="text1"/>
                <w:sz w:val="18"/>
                <w:szCs w:val="16"/>
              </w:rPr>
              <w:t xml:space="preserve">ecognizing </w:t>
            </w:r>
            <w:r w:rsidRPr="00C705DE">
              <w:rPr>
                <w:rFonts w:eastAsia="新細明體" w:hint="eastAsia"/>
                <w:color w:val="000000" w:themeColor="text1"/>
                <w:sz w:val="18"/>
                <w:szCs w:val="16"/>
              </w:rPr>
              <w:t>Taiwanese</w:t>
            </w:r>
            <w:r w:rsidRPr="00C705DE">
              <w:rPr>
                <w:rFonts w:eastAsia="新細明體"/>
                <w:color w:val="000000" w:themeColor="text1"/>
                <w:sz w:val="18"/>
                <w:szCs w:val="16"/>
              </w:rPr>
              <w:t xml:space="preserve"> artist</w:t>
            </w:r>
            <w:r w:rsidRPr="00C705DE">
              <w:rPr>
                <w:rFonts w:eastAsia="新細明體" w:hint="eastAsia"/>
                <w:color w:val="000000" w:themeColor="text1"/>
                <w:sz w:val="18"/>
                <w:szCs w:val="16"/>
              </w:rPr>
              <w:t>s and their works.</w:t>
            </w:r>
          </w:p>
          <w:p w:rsidR="00EA7B3D" w:rsidRPr="00C705DE" w:rsidRDefault="00EA7B3D" w:rsidP="00EA7B3D">
            <w:pPr>
              <w:spacing w:line="160" w:lineRule="exact"/>
              <w:rPr>
                <w:rFonts w:ascii="新細明體" w:eastAsia="新細明體" w:hAnsi="新細明體"/>
                <w:color w:val="000000" w:themeColor="text1"/>
                <w:sz w:val="16"/>
                <w:szCs w:val="16"/>
              </w:rPr>
            </w:pPr>
            <w:r w:rsidRPr="00C705DE">
              <w:rPr>
                <w:rFonts w:ascii="新細明體" w:eastAsia="新細明體" w:hAnsi="新細明體" w:hint="eastAsia"/>
                <w:color w:val="000000" w:themeColor="text1"/>
                <w:sz w:val="16"/>
                <w:szCs w:val="16"/>
              </w:rPr>
              <w:t>2. 能認識臺灣景點、民俗風情，並能創作出有趣的台灣大富翁。</w:t>
            </w:r>
          </w:p>
          <w:p w:rsidR="006A5AB0" w:rsidRPr="00C705DE" w:rsidRDefault="00EA7B3D" w:rsidP="009A385B">
            <w:pPr>
              <w:ind w:firstLineChars="100" w:firstLine="180"/>
              <w:contextualSpacing w:val="0"/>
              <w:rPr>
                <w:color w:val="000000" w:themeColor="text1"/>
              </w:rPr>
            </w:pPr>
            <w:r w:rsidRPr="00C705DE">
              <w:rPr>
                <w:rFonts w:eastAsia="新細明體"/>
                <w:color w:val="000000" w:themeColor="text1"/>
                <w:sz w:val="18"/>
                <w:szCs w:val="16"/>
              </w:rPr>
              <w:t>T</w:t>
            </w:r>
            <w:r w:rsidRPr="00C705DE">
              <w:rPr>
                <w:rFonts w:eastAsia="新細明體" w:hint="eastAsia"/>
                <w:color w:val="000000" w:themeColor="text1"/>
                <w:sz w:val="18"/>
                <w:szCs w:val="16"/>
              </w:rPr>
              <w:t xml:space="preserve">o understand </w:t>
            </w:r>
            <w:r w:rsidRPr="00C705DE">
              <w:rPr>
                <w:rFonts w:eastAsia="新細明體"/>
                <w:color w:val="000000" w:themeColor="text1"/>
                <w:sz w:val="18"/>
                <w:szCs w:val="16"/>
              </w:rPr>
              <w:t>tourist</w:t>
            </w:r>
            <w:r w:rsidRPr="00C705DE">
              <w:rPr>
                <w:rFonts w:eastAsia="新細明體" w:hint="eastAsia"/>
                <w:color w:val="000000" w:themeColor="text1"/>
                <w:sz w:val="18"/>
                <w:szCs w:val="16"/>
              </w:rPr>
              <w:t xml:space="preserve"> a</w:t>
            </w:r>
            <w:r w:rsidRPr="00C705DE">
              <w:rPr>
                <w:rFonts w:eastAsia="新細明體"/>
                <w:color w:val="000000" w:themeColor="text1"/>
                <w:sz w:val="18"/>
                <w:szCs w:val="16"/>
              </w:rPr>
              <w:t>ttractions</w:t>
            </w:r>
            <w:r w:rsidRPr="00C705DE">
              <w:rPr>
                <w:rFonts w:eastAsia="新細明體" w:hint="eastAsia"/>
                <w:color w:val="000000" w:themeColor="text1"/>
                <w:sz w:val="18"/>
                <w:szCs w:val="16"/>
              </w:rPr>
              <w:t xml:space="preserve"> and </w:t>
            </w:r>
            <w:r w:rsidRPr="00C705DE">
              <w:rPr>
                <w:rFonts w:eastAsia="新細明體"/>
                <w:color w:val="000000" w:themeColor="text1"/>
                <w:sz w:val="18"/>
                <w:szCs w:val="16"/>
              </w:rPr>
              <w:t>customs</w:t>
            </w:r>
            <w:r w:rsidRPr="00C705DE">
              <w:rPr>
                <w:rFonts w:eastAsia="新細明體" w:hint="eastAsia"/>
                <w:color w:val="000000" w:themeColor="text1"/>
                <w:sz w:val="18"/>
                <w:szCs w:val="16"/>
              </w:rPr>
              <w:t xml:space="preserve"> of Taiwan and to </w:t>
            </w:r>
            <w:r w:rsidRPr="00C705DE">
              <w:rPr>
                <w:rFonts w:eastAsia="新細明體"/>
                <w:color w:val="000000" w:themeColor="text1"/>
                <w:sz w:val="18"/>
                <w:szCs w:val="16"/>
              </w:rPr>
              <w:t xml:space="preserve">make </w:t>
            </w:r>
            <w:r w:rsidRPr="00C705DE">
              <w:rPr>
                <w:rFonts w:eastAsia="新細明體" w:hint="eastAsia"/>
                <w:color w:val="000000" w:themeColor="text1"/>
                <w:sz w:val="18"/>
                <w:szCs w:val="16"/>
              </w:rPr>
              <w:t xml:space="preserve">a </w:t>
            </w:r>
            <w:r w:rsidRPr="00C705DE">
              <w:rPr>
                <w:rFonts w:eastAsia="新細明體"/>
                <w:color w:val="000000" w:themeColor="text1"/>
                <w:sz w:val="18"/>
                <w:szCs w:val="16"/>
              </w:rPr>
              <w:t>Monopoly</w:t>
            </w:r>
            <w:r w:rsidRPr="00C705DE">
              <w:rPr>
                <w:rFonts w:eastAsia="新細明體" w:hint="eastAsia"/>
                <w:color w:val="000000" w:themeColor="text1"/>
                <w:sz w:val="18"/>
                <w:szCs w:val="16"/>
              </w:rPr>
              <w:t>.</w:t>
            </w:r>
          </w:p>
        </w:tc>
      </w:tr>
      <w:tr w:rsidR="006A5AB0">
        <w:trPr>
          <w:trHeight w:val="620"/>
          <w:jc w:val="center"/>
        </w:trPr>
        <w:tc>
          <w:tcPr>
            <w:tcW w:w="517" w:type="dxa"/>
            <w:vMerge w:val="restart"/>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健康</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與</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體育</w:t>
            </w: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健康</w:t>
            </w:r>
          </w:p>
        </w:tc>
        <w:tc>
          <w:tcPr>
            <w:tcW w:w="9242" w:type="dxa"/>
            <w:gridSpan w:val="24"/>
          </w:tcPr>
          <w:p w:rsidR="001461DA" w:rsidRPr="00C705DE" w:rsidRDefault="001461DA" w:rsidP="001461DA">
            <w:pPr>
              <w:rPr>
                <w:color w:val="000000" w:themeColor="text1"/>
                <w:sz w:val="16"/>
              </w:rPr>
            </w:pPr>
            <w:r w:rsidRPr="00C705DE">
              <w:rPr>
                <w:rFonts w:hint="eastAsia"/>
                <w:color w:val="000000" w:themeColor="text1"/>
                <w:sz w:val="16"/>
              </w:rPr>
              <w:t>【危機總動員】安全教育</w:t>
            </w:r>
            <w:r w:rsidRPr="00C705DE">
              <w:rPr>
                <w:color w:val="000000" w:themeColor="text1"/>
                <w:sz w:val="16"/>
              </w:rPr>
              <w:t>Safety Education</w:t>
            </w:r>
          </w:p>
          <w:p w:rsidR="001461DA" w:rsidRPr="00C705DE" w:rsidRDefault="001461DA" w:rsidP="001461DA">
            <w:pPr>
              <w:rPr>
                <w:color w:val="000000" w:themeColor="text1"/>
                <w:sz w:val="16"/>
              </w:rPr>
            </w:pPr>
            <w:r w:rsidRPr="00C705DE">
              <w:rPr>
                <w:color w:val="000000" w:themeColor="text1"/>
                <w:sz w:val="16"/>
              </w:rPr>
              <w:t>1.</w:t>
            </w:r>
            <w:r w:rsidRPr="00C705DE">
              <w:rPr>
                <w:rFonts w:hint="eastAsia"/>
                <w:color w:val="000000" w:themeColor="text1"/>
                <w:sz w:val="16"/>
              </w:rPr>
              <w:t>能觀察並描述校園中的危險角落。</w:t>
            </w:r>
            <w:r w:rsidRPr="00C705DE">
              <w:rPr>
                <w:color w:val="000000" w:themeColor="text1"/>
                <w:sz w:val="16"/>
              </w:rPr>
              <w:t xml:space="preserve"> </w:t>
            </w:r>
            <w:r w:rsidR="00D041D9" w:rsidRPr="00C705DE">
              <w:rPr>
                <w:rFonts w:hint="eastAsia"/>
                <w:color w:val="000000" w:themeColor="text1"/>
                <w:sz w:val="16"/>
              </w:rPr>
              <w:t>To o</w:t>
            </w:r>
            <w:r w:rsidRPr="00C705DE">
              <w:rPr>
                <w:color w:val="000000" w:themeColor="text1"/>
                <w:sz w:val="16"/>
              </w:rPr>
              <w:t>bserve and describe the danger zones around the school campus</w:t>
            </w:r>
          </w:p>
          <w:p w:rsidR="001461DA" w:rsidRPr="00C705DE" w:rsidRDefault="001461DA" w:rsidP="001461DA">
            <w:pPr>
              <w:rPr>
                <w:color w:val="000000" w:themeColor="text1"/>
              </w:rPr>
            </w:pPr>
            <w:r w:rsidRPr="00C705DE">
              <w:rPr>
                <w:color w:val="000000" w:themeColor="text1"/>
                <w:sz w:val="16"/>
              </w:rPr>
              <w:t>2.</w:t>
            </w:r>
            <w:r w:rsidRPr="00C705DE">
              <w:rPr>
                <w:rFonts w:hint="eastAsia"/>
                <w:color w:val="000000" w:themeColor="text1"/>
                <w:sz w:val="16"/>
              </w:rPr>
              <w:t>能說明在危險角落可能發生的情形，並採取安全的行動。</w:t>
            </w:r>
            <w:r w:rsidR="00D041D9" w:rsidRPr="00C705DE">
              <w:rPr>
                <w:rFonts w:hint="eastAsia"/>
                <w:color w:val="000000" w:themeColor="text1"/>
                <w:sz w:val="16"/>
              </w:rPr>
              <w:t>To learn about i</w:t>
            </w:r>
            <w:r w:rsidRPr="00C705DE">
              <w:rPr>
                <w:color w:val="000000" w:themeColor="text1"/>
                <w:sz w:val="16"/>
              </w:rPr>
              <w:t>ncidents that might occur within the danger zones and precautions to take to prevent incidents</w:t>
            </w:r>
            <w:r w:rsidR="00D041D9" w:rsidRPr="00C705DE">
              <w:rPr>
                <w:rFonts w:hint="eastAsia"/>
                <w:color w:val="000000" w:themeColor="text1"/>
                <w:sz w:val="16"/>
              </w:rPr>
              <w:t>.</w:t>
            </w:r>
          </w:p>
          <w:p w:rsidR="001461DA" w:rsidRPr="00C705DE" w:rsidRDefault="001461DA" w:rsidP="001461DA">
            <w:pPr>
              <w:rPr>
                <w:color w:val="000000" w:themeColor="text1"/>
                <w:sz w:val="16"/>
              </w:rPr>
            </w:pPr>
            <w:r w:rsidRPr="00C705DE">
              <w:rPr>
                <w:color w:val="000000" w:themeColor="text1"/>
                <w:sz w:val="16"/>
              </w:rPr>
              <w:t>3.</w:t>
            </w:r>
            <w:r w:rsidRPr="00C705DE">
              <w:rPr>
                <w:rFonts w:hint="eastAsia"/>
                <w:color w:val="000000" w:themeColor="text1"/>
                <w:sz w:val="16"/>
              </w:rPr>
              <w:t>能提高警覺確認具威脅性的行為。</w:t>
            </w:r>
            <w:r w:rsidRPr="00C705DE">
              <w:rPr>
                <w:color w:val="000000" w:themeColor="text1"/>
                <w:sz w:val="16"/>
              </w:rPr>
              <w:t xml:space="preserve"> </w:t>
            </w:r>
            <w:r w:rsidR="00D041D9" w:rsidRPr="00C705DE">
              <w:rPr>
                <w:rFonts w:hint="eastAsia"/>
                <w:color w:val="000000" w:themeColor="text1"/>
                <w:sz w:val="16"/>
              </w:rPr>
              <w:t>To b</w:t>
            </w:r>
            <w:r w:rsidRPr="00C705DE">
              <w:rPr>
                <w:color w:val="000000" w:themeColor="text1"/>
                <w:sz w:val="16"/>
              </w:rPr>
              <w:t>e alert to avoid dangerous behaviors</w:t>
            </w:r>
            <w:r w:rsidR="00D041D9" w:rsidRPr="00C705DE">
              <w:rPr>
                <w:rFonts w:hint="eastAsia"/>
                <w:color w:val="000000" w:themeColor="text1"/>
                <w:sz w:val="16"/>
              </w:rPr>
              <w:t>.</w:t>
            </w:r>
          </w:p>
          <w:p w:rsidR="001461DA" w:rsidRPr="00C705DE" w:rsidRDefault="001461DA" w:rsidP="001461DA">
            <w:pPr>
              <w:rPr>
                <w:color w:val="000000" w:themeColor="text1"/>
                <w:sz w:val="16"/>
              </w:rPr>
            </w:pPr>
            <w:r w:rsidRPr="00C705DE">
              <w:rPr>
                <w:color w:val="000000" w:themeColor="text1"/>
                <w:sz w:val="16"/>
              </w:rPr>
              <w:t>4.</w:t>
            </w:r>
            <w:r w:rsidRPr="00C705DE">
              <w:rPr>
                <w:rFonts w:hint="eastAsia"/>
                <w:color w:val="000000" w:themeColor="text1"/>
                <w:sz w:val="16"/>
              </w:rPr>
              <w:t>能了解面臨危險和緊急狀況時的處理方式。</w:t>
            </w:r>
            <w:r w:rsidRPr="00C705DE">
              <w:rPr>
                <w:color w:val="000000" w:themeColor="text1"/>
                <w:sz w:val="16"/>
              </w:rPr>
              <w:t>Actions to take when confronting with a dangerous or emergency situation</w:t>
            </w:r>
          </w:p>
          <w:p w:rsidR="006A5AB0" w:rsidRPr="00C705DE" w:rsidRDefault="001461DA" w:rsidP="001461DA">
            <w:pPr>
              <w:contextualSpacing w:val="0"/>
              <w:rPr>
                <w:color w:val="000000" w:themeColor="text1"/>
              </w:rPr>
            </w:pPr>
            <w:r w:rsidRPr="00C705DE">
              <w:rPr>
                <w:color w:val="000000" w:themeColor="text1"/>
                <w:sz w:val="16"/>
              </w:rPr>
              <w:t>5.</w:t>
            </w:r>
            <w:r w:rsidRPr="00C705DE">
              <w:rPr>
                <w:rFonts w:hint="eastAsia"/>
                <w:color w:val="000000" w:themeColor="text1"/>
                <w:sz w:val="16"/>
              </w:rPr>
              <w:t>能了解流鼻血的緊急處理方式。</w:t>
            </w:r>
            <w:r w:rsidRPr="00C705DE">
              <w:rPr>
                <w:color w:val="000000" w:themeColor="text1"/>
                <w:sz w:val="16"/>
              </w:rPr>
              <w:t>How to administer first aid for nosebleeds</w:t>
            </w:r>
          </w:p>
        </w:tc>
      </w:tr>
      <w:tr w:rsidR="006A5AB0">
        <w:trPr>
          <w:trHeight w:val="620"/>
          <w:jc w:val="center"/>
        </w:trPr>
        <w:tc>
          <w:tcPr>
            <w:tcW w:w="517" w:type="dxa"/>
            <w:vMerge/>
            <w:vAlign w:val="center"/>
          </w:tcPr>
          <w:p w:rsidR="006A5AB0" w:rsidRPr="00C705DE" w:rsidRDefault="006A5AB0">
            <w:pPr>
              <w:widowControl/>
              <w:contextualSpacing w:val="0"/>
              <w:jc w:val="center"/>
              <w:rPr>
                <w:color w:val="000000" w:themeColor="text1"/>
              </w:rPr>
            </w:pP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體育</w:t>
            </w:r>
          </w:p>
        </w:tc>
        <w:tc>
          <w:tcPr>
            <w:tcW w:w="6320" w:type="dxa"/>
            <w:gridSpan w:val="17"/>
          </w:tcPr>
          <w:p w:rsidR="0009745E" w:rsidRPr="00C705DE" w:rsidRDefault="0009745E" w:rsidP="0009745E">
            <w:pPr>
              <w:widowControl/>
              <w:rPr>
                <w:color w:val="000000" w:themeColor="text1"/>
                <w:sz w:val="16"/>
                <w:szCs w:val="16"/>
              </w:rPr>
            </w:pPr>
            <w:r w:rsidRPr="00C705DE">
              <w:rPr>
                <w:rFonts w:hint="eastAsia"/>
                <w:color w:val="000000" w:themeColor="text1"/>
                <w:sz w:val="16"/>
                <w:szCs w:val="16"/>
              </w:rPr>
              <w:t>【游泳】</w:t>
            </w:r>
          </w:p>
          <w:p w:rsidR="0009745E" w:rsidRPr="00C705DE" w:rsidRDefault="0009745E" w:rsidP="0009745E">
            <w:pPr>
              <w:rPr>
                <w:color w:val="000000" w:themeColor="text1"/>
                <w:sz w:val="16"/>
                <w:szCs w:val="16"/>
              </w:rPr>
            </w:pPr>
            <w:r w:rsidRPr="00C705DE">
              <w:rPr>
                <w:color w:val="000000" w:themeColor="text1"/>
                <w:sz w:val="16"/>
                <w:szCs w:val="16"/>
              </w:rPr>
              <w:t>2.</w:t>
            </w:r>
            <w:r w:rsidRPr="00C705DE">
              <w:rPr>
                <w:rFonts w:hint="eastAsia"/>
                <w:color w:val="000000" w:themeColor="text1"/>
                <w:sz w:val="16"/>
                <w:szCs w:val="16"/>
              </w:rPr>
              <w:t>能做到水中認物。</w:t>
            </w:r>
          </w:p>
          <w:p w:rsidR="006A5AB0" w:rsidRPr="00C705DE" w:rsidRDefault="0009745E" w:rsidP="00D9764C">
            <w:pPr>
              <w:contextualSpacing w:val="0"/>
              <w:rPr>
                <w:color w:val="000000" w:themeColor="text1"/>
              </w:rPr>
            </w:pPr>
            <w:r w:rsidRPr="00C705DE">
              <w:rPr>
                <w:color w:val="000000" w:themeColor="text1"/>
                <w:sz w:val="16"/>
                <w:szCs w:val="16"/>
              </w:rPr>
              <w:t xml:space="preserve">2. </w:t>
            </w:r>
            <w:r w:rsidR="00D9764C" w:rsidRPr="00C705DE">
              <w:rPr>
                <w:rFonts w:hint="eastAsia"/>
                <w:color w:val="000000" w:themeColor="text1"/>
                <w:sz w:val="16"/>
                <w:szCs w:val="16"/>
              </w:rPr>
              <w:t>T</w:t>
            </w:r>
            <w:r w:rsidRPr="00C705DE">
              <w:rPr>
                <w:color w:val="000000" w:themeColor="text1"/>
                <w:sz w:val="16"/>
                <w:szCs w:val="16"/>
              </w:rPr>
              <w:t>o see underwater.</w:t>
            </w:r>
          </w:p>
        </w:tc>
        <w:tc>
          <w:tcPr>
            <w:tcW w:w="2922" w:type="dxa"/>
            <w:gridSpan w:val="7"/>
          </w:tcPr>
          <w:p w:rsidR="0009745E" w:rsidRPr="00C705DE" w:rsidRDefault="0009745E" w:rsidP="0009745E">
            <w:pPr>
              <w:widowControl/>
              <w:rPr>
                <w:color w:val="000000" w:themeColor="text1"/>
              </w:rPr>
            </w:pPr>
            <w:r w:rsidRPr="00C705DE">
              <w:rPr>
                <w:rFonts w:hint="eastAsia"/>
                <w:b/>
                <w:color w:val="000000" w:themeColor="text1"/>
                <w:sz w:val="16"/>
              </w:rPr>
              <w:t>【田徑】</w:t>
            </w:r>
          </w:p>
          <w:p w:rsidR="0009745E" w:rsidRPr="00C705DE" w:rsidRDefault="0009745E" w:rsidP="0009745E">
            <w:pPr>
              <w:rPr>
                <w:color w:val="000000" w:themeColor="text1"/>
              </w:rPr>
            </w:pPr>
            <w:r w:rsidRPr="00C705DE">
              <w:rPr>
                <w:color w:val="000000" w:themeColor="text1"/>
                <w:sz w:val="16"/>
              </w:rPr>
              <w:t xml:space="preserve"> (</w:t>
            </w:r>
            <w:r w:rsidRPr="00C705DE">
              <w:rPr>
                <w:rFonts w:hint="eastAsia"/>
                <w:color w:val="000000" w:themeColor="text1"/>
                <w:sz w:val="16"/>
              </w:rPr>
              <w:t>配合能力指標</w:t>
            </w:r>
            <w:r w:rsidRPr="00C705DE">
              <w:rPr>
                <w:color w:val="000000" w:themeColor="text1"/>
                <w:sz w:val="16"/>
              </w:rPr>
              <w:t>)</w:t>
            </w:r>
          </w:p>
          <w:p w:rsidR="0009745E" w:rsidRPr="00C705DE" w:rsidRDefault="0009745E" w:rsidP="0009745E">
            <w:pPr>
              <w:rPr>
                <w:color w:val="000000" w:themeColor="text1"/>
              </w:rPr>
            </w:pPr>
            <w:r w:rsidRPr="00C705DE">
              <w:rPr>
                <w:color w:val="000000" w:themeColor="text1"/>
                <w:sz w:val="16"/>
              </w:rPr>
              <w:t>1.</w:t>
            </w:r>
            <w:r w:rsidRPr="00C705DE">
              <w:rPr>
                <w:rFonts w:hint="eastAsia"/>
                <w:color w:val="000000" w:themeColor="text1"/>
                <w:sz w:val="16"/>
              </w:rPr>
              <w:t>能做出坐立起跑姿勢且能跑完</w:t>
            </w:r>
            <w:r w:rsidRPr="00C705DE">
              <w:rPr>
                <w:color w:val="000000" w:themeColor="text1"/>
                <w:sz w:val="16"/>
              </w:rPr>
              <w:t>60</w:t>
            </w:r>
            <w:r w:rsidRPr="00C705DE">
              <w:rPr>
                <w:rFonts w:hint="eastAsia"/>
                <w:color w:val="000000" w:themeColor="text1"/>
                <w:sz w:val="16"/>
              </w:rPr>
              <w:t>公尺。</w:t>
            </w:r>
          </w:p>
          <w:p w:rsidR="0009745E" w:rsidRPr="00C705DE" w:rsidRDefault="0009745E" w:rsidP="0009745E">
            <w:pPr>
              <w:rPr>
                <w:color w:val="000000" w:themeColor="text1"/>
                <w:sz w:val="16"/>
              </w:rPr>
            </w:pPr>
            <w:r w:rsidRPr="00C705DE">
              <w:rPr>
                <w:color w:val="000000" w:themeColor="text1"/>
                <w:sz w:val="16"/>
              </w:rPr>
              <w:t>2.</w:t>
            </w:r>
            <w:r w:rsidRPr="00C705DE">
              <w:rPr>
                <w:rFonts w:hint="eastAsia"/>
                <w:color w:val="000000" w:themeColor="text1"/>
                <w:sz w:val="16"/>
              </w:rPr>
              <w:t>能盡心盡力的參與活動。</w:t>
            </w:r>
          </w:p>
          <w:p w:rsidR="0009745E" w:rsidRPr="00C705DE" w:rsidRDefault="0009745E" w:rsidP="0009745E">
            <w:pPr>
              <w:rPr>
                <w:color w:val="000000" w:themeColor="text1"/>
                <w:sz w:val="16"/>
              </w:rPr>
            </w:pPr>
            <w:r w:rsidRPr="00C705DE">
              <w:rPr>
                <w:color w:val="000000" w:themeColor="text1"/>
                <w:sz w:val="16"/>
              </w:rPr>
              <w:t xml:space="preserve">1. </w:t>
            </w:r>
            <w:r w:rsidR="00D9764C" w:rsidRPr="00C705DE">
              <w:rPr>
                <w:rFonts w:hint="eastAsia"/>
                <w:color w:val="000000" w:themeColor="text1"/>
                <w:sz w:val="16"/>
              </w:rPr>
              <w:t>T</w:t>
            </w:r>
            <w:r w:rsidRPr="00C705DE">
              <w:rPr>
                <w:color w:val="000000" w:themeColor="text1"/>
                <w:sz w:val="16"/>
              </w:rPr>
              <w:t>o perform sit up and complete a 60 meters run.</w:t>
            </w:r>
          </w:p>
          <w:p w:rsidR="006A5AB0" w:rsidRPr="00C705DE" w:rsidRDefault="0009745E" w:rsidP="00D9764C">
            <w:pPr>
              <w:contextualSpacing w:val="0"/>
              <w:rPr>
                <w:color w:val="000000" w:themeColor="text1"/>
              </w:rPr>
            </w:pPr>
            <w:r w:rsidRPr="00C705DE">
              <w:rPr>
                <w:color w:val="000000" w:themeColor="text1"/>
                <w:sz w:val="16"/>
              </w:rPr>
              <w:t xml:space="preserve">2. </w:t>
            </w:r>
            <w:r w:rsidR="00D9764C" w:rsidRPr="00C705DE">
              <w:rPr>
                <w:rFonts w:hint="eastAsia"/>
                <w:color w:val="000000" w:themeColor="text1"/>
                <w:sz w:val="16"/>
              </w:rPr>
              <w:t>T</w:t>
            </w:r>
            <w:r w:rsidRPr="00C705DE">
              <w:rPr>
                <w:color w:val="000000" w:themeColor="text1"/>
                <w:sz w:val="16"/>
              </w:rPr>
              <w:t>o participate in class.</w:t>
            </w:r>
          </w:p>
        </w:tc>
      </w:tr>
      <w:tr w:rsidR="006A5AB0">
        <w:trPr>
          <w:trHeight w:val="360"/>
          <w:jc w:val="center"/>
        </w:trPr>
        <w:tc>
          <w:tcPr>
            <w:tcW w:w="517" w:type="dxa"/>
            <w:vMerge w:val="restart"/>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特色</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課程</w:t>
            </w: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經書</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閱讀</w:t>
            </w:r>
          </w:p>
        </w:tc>
        <w:tc>
          <w:tcPr>
            <w:tcW w:w="9242" w:type="dxa"/>
            <w:gridSpan w:val="24"/>
          </w:tcPr>
          <w:p w:rsidR="006A5AB0" w:rsidRPr="00C705DE" w:rsidRDefault="00C94356">
            <w:pPr>
              <w:contextualSpacing w:val="0"/>
              <w:rPr>
                <w:color w:val="000000" w:themeColor="text1"/>
              </w:rPr>
            </w:pPr>
            <w:r w:rsidRPr="00C705DE">
              <w:rPr>
                <w:b/>
                <w:color w:val="000000" w:themeColor="text1"/>
                <w:sz w:val="16"/>
              </w:rPr>
              <w:t>【經書閱讀】</w:t>
            </w:r>
            <w:r w:rsidRPr="00C705DE">
              <w:rPr>
                <w:color w:val="000000" w:themeColor="text1"/>
                <w:sz w:val="16"/>
              </w:rPr>
              <w:t>《弟子規</w:t>
            </w:r>
            <w:r w:rsidRPr="00C705DE">
              <w:rPr>
                <w:color w:val="000000" w:themeColor="text1"/>
                <w:sz w:val="16"/>
              </w:rPr>
              <w:t>34</w:t>
            </w:r>
            <w:r w:rsidRPr="00C705DE">
              <w:rPr>
                <w:color w:val="000000" w:themeColor="text1"/>
                <w:sz w:val="16"/>
              </w:rPr>
              <w:t>則》能透過專注且流暢的朗讀，淺移默化做人處事的準規。</w:t>
            </w:r>
          </w:p>
        </w:tc>
      </w:tr>
      <w:tr w:rsidR="006A5AB0">
        <w:trPr>
          <w:trHeight w:val="360"/>
          <w:jc w:val="center"/>
        </w:trPr>
        <w:tc>
          <w:tcPr>
            <w:tcW w:w="517" w:type="dxa"/>
            <w:vMerge/>
            <w:vAlign w:val="center"/>
          </w:tcPr>
          <w:p w:rsidR="006A5AB0" w:rsidRPr="00C705DE" w:rsidRDefault="006A5AB0">
            <w:pPr>
              <w:widowControl/>
              <w:contextualSpacing w:val="0"/>
              <w:jc w:val="center"/>
              <w:rPr>
                <w:color w:val="000000" w:themeColor="text1"/>
              </w:rPr>
            </w:pP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品格</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教育</w:t>
            </w:r>
          </w:p>
        </w:tc>
        <w:tc>
          <w:tcPr>
            <w:tcW w:w="9242" w:type="dxa"/>
            <w:gridSpan w:val="24"/>
          </w:tcPr>
          <w:p w:rsidR="006A5AB0" w:rsidRPr="00C705DE" w:rsidRDefault="00C94356">
            <w:pPr>
              <w:contextualSpacing w:val="0"/>
              <w:rPr>
                <w:color w:val="000000" w:themeColor="text1"/>
              </w:rPr>
            </w:pPr>
            <w:r w:rsidRPr="00C705DE">
              <w:rPr>
                <w:color w:val="000000" w:themeColor="text1"/>
                <w:sz w:val="16"/>
              </w:rPr>
              <w:t>透過各種集會活動、生活常規指導、各類楷模榮譽制度、生活體驗課程，培養懂得感恩、關懷、孝順、負責有自信的未來公民。</w:t>
            </w:r>
          </w:p>
        </w:tc>
      </w:tr>
      <w:tr w:rsidR="006A5AB0">
        <w:trPr>
          <w:trHeight w:val="360"/>
          <w:jc w:val="center"/>
        </w:trPr>
        <w:tc>
          <w:tcPr>
            <w:tcW w:w="517" w:type="dxa"/>
            <w:vMerge/>
            <w:vAlign w:val="center"/>
          </w:tcPr>
          <w:p w:rsidR="006A5AB0" w:rsidRPr="00C705DE" w:rsidRDefault="006A5AB0">
            <w:pPr>
              <w:widowControl/>
              <w:contextualSpacing w:val="0"/>
              <w:jc w:val="center"/>
              <w:rPr>
                <w:color w:val="000000" w:themeColor="text1"/>
              </w:rPr>
            </w:pP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體驗</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學習</w:t>
            </w:r>
          </w:p>
        </w:tc>
        <w:tc>
          <w:tcPr>
            <w:tcW w:w="9242" w:type="dxa"/>
            <w:gridSpan w:val="24"/>
          </w:tcPr>
          <w:p w:rsidR="006A5AB0" w:rsidRPr="00C705DE" w:rsidRDefault="00C94356">
            <w:pPr>
              <w:contextualSpacing w:val="0"/>
              <w:rPr>
                <w:color w:val="000000" w:themeColor="text1"/>
              </w:rPr>
            </w:pPr>
            <w:r w:rsidRPr="00C705DE">
              <w:rPr>
                <w:color w:val="000000" w:themeColor="text1"/>
                <w:sz w:val="16"/>
              </w:rPr>
              <w:t>1.</w:t>
            </w:r>
            <w:r w:rsidRPr="00C705DE">
              <w:rPr>
                <w:color w:val="000000" w:themeColor="text1"/>
                <w:sz w:val="16"/>
              </w:rPr>
              <w:t>能觀察動植物的特性《認識校園植物、拜訪仙跡岩》</w:t>
            </w:r>
            <w:r w:rsidRPr="00C705DE">
              <w:rPr>
                <w:color w:val="000000" w:themeColor="text1"/>
                <w:sz w:val="16"/>
              </w:rPr>
              <w:t xml:space="preserve"> 2.</w:t>
            </w:r>
            <w:r w:rsidRPr="00C705DE">
              <w:rPr>
                <w:color w:val="000000" w:themeColor="text1"/>
                <w:sz w:val="16"/>
              </w:rPr>
              <w:t>能體察生活環境的危機，並知道簡易器具的操作。《安全體驗教室》</w:t>
            </w:r>
          </w:p>
        </w:tc>
      </w:tr>
      <w:tr w:rsidR="006A5AB0">
        <w:trPr>
          <w:trHeight w:val="360"/>
          <w:jc w:val="center"/>
        </w:trPr>
        <w:tc>
          <w:tcPr>
            <w:tcW w:w="517" w:type="dxa"/>
            <w:vMerge/>
            <w:vAlign w:val="center"/>
          </w:tcPr>
          <w:p w:rsidR="006A5AB0" w:rsidRPr="00C705DE" w:rsidRDefault="006A5AB0">
            <w:pPr>
              <w:widowControl/>
              <w:contextualSpacing w:val="0"/>
              <w:jc w:val="center"/>
              <w:rPr>
                <w:color w:val="000000" w:themeColor="text1"/>
              </w:rPr>
            </w:pP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閱讀</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教育</w:t>
            </w:r>
          </w:p>
        </w:tc>
        <w:tc>
          <w:tcPr>
            <w:tcW w:w="9242" w:type="dxa"/>
            <w:gridSpan w:val="24"/>
          </w:tcPr>
          <w:p w:rsidR="006A5AB0" w:rsidRPr="00C705DE" w:rsidRDefault="00C94356">
            <w:pPr>
              <w:contextualSpacing w:val="0"/>
              <w:rPr>
                <w:color w:val="000000" w:themeColor="text1"/>
              </w:rPr>
            </w:pPr>
            <w:r w:rsidRPr="00C705DE">
              <w:rPr>
                <w:b/>
                <w:color w:val="000000" w:themeColor="text1"/>
                <w:sz w:val="16"/>
              </w:rPr>
              <w:t>【精緻閱讀】</w:t>
            </w:r>
            <w:r w:rsidRPr="00C705DE">
              <w:rPr>
                <w:color w:val="000000" w:themeColor="text1"/>
                <w:sz w:val="16"/>
              </w:rPr>
              <w:t>配合語文領域主題「開始」、「問問題」特選六十本書進行精緻閱讀，讓孩子有好的學習開始，及早適應小學生活，培養積極正確的態度及價值觀，養成愛閱讀的好習慣。</w:t>
            </w:r>
          </w:p>
        </w:tc>
      </w:tr>
      <w:tr w:rsidR="006A5AB0">
        <w:trPr>
          <w:trHeight w:val="360"/>
          <w:jc w:val="center"/>
        </w:trPr>
        <w:tc>
          <w:tcPr>
            <w:tcW w:w="517" w:type="dxa"/>
            <w:vMerge/>
            <w:vAlign w:val="center"/>
          </w:tcPr>
          <w:p w:rsidR="006A5AB0" w:rsidRPr="00C705DE" w:rsidRDefault="006A5AB0">
            <w:pPr>
              <w:widowControl/>
              <w:contextualSpacing w:val="0"/>
              <w:jc w:val="center"/>
              <w:rPr>
                <w:color w:val="000000" w:themeColor="text1"/>
              </w:rPr>
            </w:pP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多元</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社團</w:t>
            </w:r>
          </w:p>
        </w:tc>
        <w:tc>
          <w:tcPr>
            <w:tcW w:w="9242" w:type="dxa"/>
            <w:gridSpan w:val="24"/>
          </w:tcPr>
          <w:p w:rsidR="006A5AB0" w:rsidRPr="00C705DE" w:rsidRDefault="00C94356">
            <w:pPr>
              <w:contextualSpacing w:val="0"/>
              <w:rPr>
                <w:color w:val="000000" w:themeColor="text1"/>
              </w:rPr>
            </w:pPr>
            <w:r w:rsidRPr="00C705DE">
              <w:rPr>
                <w:color w:val="000000" w:themeColor="text1"/>
                <w:sz w:val="16"/>
              </w:rPr>
              <w:t>【多元社團】目標：在和諧的群己環境中，具體展現強勢智能，從自我認識的歷程中，規劃未來的生涯發展方向。課程：英語</w:t>
            </w:r>
            <w:r w:rsidRPr="00C705DE">
              <w:rPr>
                <w:color w:val="000000" w:themeColor="text1"/>
                <w:sz w:val="16"/>
              </w:rPr>
              <w:t xml:space="preserve"> </w:t>
            </w:r>
            <w:r w:rsidRPr="00C705DE">
              <w:rPr>
                <w:color w:val="000000" w:themeColor="text1"/>
                <w:sz w:val="16"/>
              </w:rPr>
              <w:t>繪本</w:t>
            </w:r>
            <w:r w:rsidRPr="00C705DE">
              <w:rPr>
                <w:color w:val="000000" w:themeColor="text1"/>
                <w:sz w:val="16"/>
              </w:rPr>
              <w:t xml:space="preserve"> </w:t>
            </w:r>
            <w:r w:rsidRPr="00C705DE">
              <w:rPr>
                <w:color w:val="000000" w:themeColor="text1"/>
                <w:sz w:val="16"/>
              </w:rPr>
              <w:t>圍棋</w:t>
            </w:r>
            <w:r w:rsidRPr="00C705DE">
              <w:rPr>
                <w:color w:val="000000" w:themeColor="text1"/>
                <w:sz w:val="16"/>
              </w:rPr>
              <w:t xml:space="preserve"> </w:t>
            </w:r>
            <w:r w:rsidRPr="00C705DE">
              <w:rPr>
                <w:color w:val="000000" w:themeColor="text1"/>
                <w:sz w:val="16"/>
              </w:rPr>
              <w:t>珠</w:t>
            </w:r>
            <w:r w:rsidRPr="00C705DE">
              <w:rPr>
                <w:color w:val="000000" w:themeColor="text1"/>
                <w:sz w:val="16"/>
              </w:rPr>
              <w:t>(</w:t>
            </w:r>
            <w:r w:rsidRPr="00C705DE">
              <w:rPr>
                <w:color w:val="000000" w:themeColor="text1"/>
                <w:sz w:val="16"/>
              </w:rPr>
              <w:t>心</w:t>
            </w:r>
            <w:r w:rsidRPr="00C705DE">
              <w:rPr>
                <w:color w:val="000000" w:themeColor="text1"/>
                <w:sz w:val="16"/>
              </w:rPr>
              <w:t>)</w:t>
            </w:r>
            <w:r w:rsidRPr="00C705DE">
              <w:rPr>
                <w:color w:val="000000" w:themeColor="text1"/>
                <w:sz w:val="16"/>
              </w:rPr>
              <w:t>算</w:t>
            </w:r>
            <w:r w:rsidRPr="00C705DE">
              <w:rPr>
                <w:color w:val="000000" w:themeColor="text1"/>
                <w:sz w:val="16"/>
              </w:rPr>
              <w:t xml:space="preserve"> </w:t>
            </w:r>
            <w:r w:rsidRPr="00C705DE">
              <w:rPr>
                <w:color w:val="000000" w:themeColor="text1"/>
                <w:sz w:val="16"/>
              </w:rPr>
              <w:t>陶藝</w:t>
            </w:r>
            <w:r w:rsidRPr="00C705DE">
              <w:rPr>
                <w:color w:val="000000" w:themeColor="text1"/>
                <w:sz w:val="16"/>
              </w:rPr>
              <w:t xml:space="preserve"> </w:t>
            </w:r>
            <w:r w:rsidRPr="00C705DE">
              <w:rPr>
                <w:color w:val="000000" w:themeColor="text1"/>
                <w:sz w:val="16"/>
              </w:rPr>
              <w:t>舞蹈</w:t>
            </w:r>
            <w:r w:rsidRPr="00C705DE">
              <w:rPr>
                <w:color w:val="000000" w:themeColor="text1"/>
                <w:sz w:val="16"/>
              </w:rPr>
              <w:t xml:space="preserve"> </w:t>
            </w:r>
            <w:r w:rsidRPr="00C705DE">
              <w:rPr>
                <w:color w:val="000000" w:themeColor="text1"/>
                <w:sz w:val="16"/>
              </w:rPr>
              <w:t>扯鈴</w:t>
            </w:r>
            <w:r w:rsidRPr="00C705DE">
              <w:rPr>
                <w:color w:val="000000" w:themeColor="text1"/>
                <w:sz w:val="16"/>
              </w:rPr>
              <w:t xml:space="preserve"> </w:t>
            </w:r>
            <w:r w:rsidRPr="00C705DE">
              <w:rPr>
                <w:color w:val="000000" w:themeColor="text1"/>
                <w:sz w:val="16"/>
              </w:rPr>
              <w:t>節奏樂</w:t>
            </w:r>
            <w:r w:rsidRPr="00C705DE">
              <w:rPr>
                <w:color w:val="000000" w:themeColor="text1"/>
                <w:sz w:val="16"/>
              </w:rPr>
              <w:t xml:space="preserve"> </w:t>
            </w:r>
            <w:r w:rsidRPr="00C705DE">
              <w:rPr>
                <w:color w:val="000000" w:themeColor="text1"/>
                <w:sz w:val="16"/>
              </w:rPr>
              <w:t>桌球</w:t>
            </w:r>
            <w:r w:rsidRPr="00C705DE">
              <w:rPr>
                <w:color w:val="000000" w:themeColor="text1"/>
                <w:sz w:val="16"/>
              </w:rPr>
              <w:t xml:space="preserve"> </w:t>
            </w:r>
            <w:r w:rsidRPr="00C705DE">
              <w:rPr>
                <w:color w:val="000000" w:themeColor="text1"/>
                <w:sz w:val="16"/>
              </w:rPr>
              <w:t>少年武術</w:t>
            </w:r>
            <w:r w:rsidRPr="00C705DE">
              <w:rPr>
                <w:color w:val="000000" w:themeColor="text1"/>
                <w:sz w:val="16"/>
              </w:rPr>
              <w:t xml:space="preserve"> </w:t>
            </w:r>
            <w:r w:rsidRPr="00C705DE">
              <w:rPr>
                <w:color w:val="000000" w:themeColor="text1"/>
                <w:sz w:val="16"/>
              </w:rPr>
              <w:t>說唱藝術</w:t>
            </w:r>
            <w:r w:rsidRPr="00C705DE">
              <w:rPr>
                <w:color w:val="000000" w:themeColor="text1"/>
                <w:sz w:val="16"/>
              </w:rPr>
              <w:t xml:space="preserve"> </w:t>
            </w:r>
            <w:r w:rsidRPr="00C705DE">
              <w:rPr>
                <w:color w:val="000000" w:themeColor="text1"/>
                <w:sz w:val="16"/>
              </w:rPr>
              <w:t>兒童戲劇</w:t>
            </w:r>
            <w:r w:rsidRPr="00C705DE">
              <w:rPr>
                <w:color w:val="000000" w:themeColor="text1"/>
                <w:sz w:val="16"/>
              </w:rPr>
              <w:t xml:space="preserve"> </w:t>
            </w:r>
            <w:r w:rsidRPr="00C705DE">
              <w:rPr>
                <w:color w:val="000000" w:themeColor="text1"/>
                <w:sz w:val="16"/>
              </w:rPr>
              <w:t>倍思科學</w:t>
            </w:r>
          </w:p>
        </w:tc>
      </w:tr>
      <w:tr w:rsidR="006A5AB0">
        <w:trPr>
          <w:trHeight w:val="360"/>
          <w:jc w:val="center"/>
        </w:trPr>
        <w:tc>
          <w:tcPr>
            <w:tcW w:w="517" w:type="dxa"/>
            <w:vMerge/>
            <w:vAlign w:val="center"/>
          </w:tcPr>
          <w:p w:rsidR="006A5AB0" w:rsidRPr="00C705DE" w:rsidRDefault="006A5AB0">
            <w:pPr>
              <w:widowControl/>
              <w:contextualSpacing w:val="0"/>
              <w:jc w:val="center"/>
              <w:rPr>
                <w:color w:val="000000" w:themeColor="text1"/>
              </w:rPr>
            </w:pP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典範</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學習</w:t>
            </w:r>
          </w:p>
        </w:tc>
        <w:tc>
          <w:tcPr>
            <w:tcW w:w="9242" w:type="dxa"/>
            <w:gridSpan w:val="24"/>
          </w:tcPr>
          <w:p w:rsidR="006A5AB0" w:rsidRPr="00C705DE" w:rsidRDefault="00C94356">
            <w:pPr>
              <w:contextualSpacing w:val="0"/>
              <w:rPr>
                <w:color w:val="000000" w:themeColor="text1"/>
              </w:rPr>
            </w:pPr>
            <w:r w:rsidRPr="00C705DE">
              <w:rPr>
                <w:color w:val="000000" w:themeColor="text1"/>
                <w:sz w:val="16"/>
              </w:rPr>
              <w:t>透過榮譽制度、節慶感恩活動、學校活動服務、專題講座、影片賞析，培養合作溝通、尊重包容與熱情樂群的人生觀。</w:t>
            </w:r>
          </w:p>
        </w:tc>
      </w:tr>
      <w:tr w:rsidR="006A5AB0">
        <w:trPr>
          <w:trHeight w:val="360"/>
          <w:jc w:val="center"/>
        </w:trPr>
        <w:tc>
          <w:tcPr>
            <w:tcW w:w="517" w:type="dxa"/>
            <w:vMerge/>
            <w:vAlign w:val="center"/>
          </w:tcPr>
          <w:p w:rsidR="006A5AB0" w:rsidRPr="00C705DE" w:rsidRDefault="006A5AB0">
            <w:pPr>
              <w:widowControl/>
              <w:contextualSpacing w:val="0"/>
              <w:jc w:val="center"/>
              <w:rPr>
                <w:color w:val="000000" w:themeColor="text1"/>
              </w:rPr>
            </w:pP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自主</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學習</w:t>
            </w:r>
          </w:p>
        </w:tc>
        <w:tc>
          <w:tcPr>
            <w:tcW w:w="9242" w:type="dxa"/>
            <w:gridSpan w:val="24"/>
          </w:tcPr>
          <w:p w:rsidR="006A5AB0" w:rsidRPr="00C705DE" w:rsidRDefault="00C94356">
            <w:pPr>
              <w:contextualSpacing w:val="0"/>
              <w:rPr>
                <w:color w:val="000000" w:themeColor="text1"/>
              </w:rPr>
            </w:pPr>
            <w:r w:rsidRPr="00C705DE">
              <w:rPr>
                <w:b/>
                <w:color w:val="000000" w:themeColor="text1"/>
                <w:sz w:val="16"/>
              </w:rPr>
              <w:t>【自主學習】</w:t>
            </w:r>
            <w:r w:rsidRPr="00C705DE">
              <w:rPr>
                <w:color w:val="000000" w:themeColor="text1"/>
                <w:sz w:val="16"/>
              </w:rPr>
              <w:t>融入自主學習策略</w:t>
            </w:r>
            <w:r w:rsidRPr="00C705DE">
              <w:rPr>
                <w:color w:val="000000" w:themeColor="text1"/>
                <w:sz w:val="16"/>
              </w:rPr>
              <w:t>-</w:t>
            </w:r>
            <w:r w:rsidRPr="00C705DE">
              <w:rPr>
                <w:color w:val="000000" w:themeColor="text1"/>
                <w:sz w:val="16"/>
              </w:rPr>
              <w:t>做選擇的能力</w:t>
            </w:r>
            <w:r w:rsidRPr="00C705DE">
              <w:rPr>
                <w:color w:val="000000" w:themeColor="text1"/>
                <w:sz w:val="16"/>
              </w:rPr>
              <w:t>1.</w:t>
            </w:r>
            <w:r w:rsidRPr="00C705DE">
              <w:rPr>
                <w:color w:val="000000" w:themeColor="text1"/>
                <w:sz w:val="16"/>
              </w:rPr>
              <w:t>藉由討論讓學生認識如何舉辦發表會。</w:t>
            </w:r>
            <w:r w:rsidRPr="00C705DE">
              <w:rPr>
                <w:color w:val="000000" w:themeColor="text1"/>
                <w:sz w:val="16"/>
              </w:rPr>
              <w:t>2.</w:t>
            </w:r>
            <w:r w:rsidRPr="00C705DE">
              <w:rPr>
                <w:color w:val="000000" w:themeColor="text1"/>
                <w:sz w:val="16"/>
              </w:rPr>
              <w:t>能夠熱心參與發表會的準備工作。</w:t>
            </w:r>
            <w:r w:rsidRPr="00C705DE">
              <w:rPr>
                <w:color w:val="000000" w:themeColor="text1"/>
                <w:sz w:val="16"/>
              </w:rPr>
              <w:t>3.</w:t>
            </w:r>
            <w:r w:rsidRPr="00C705DE">
              <w:rPr>
                <w:color w:val="000000" w:themeColor="text1"/>
                <w:sz w:val="16"/>
              </w:rPr>
              <w:t>培養活動後收拾的習慣，藉由共同工作培養情感，體會應用所學的樂趣。</w:t>
            </w:r>
          </w:p>
        </w:tc>
      </w:tr>
      <w:tr w:rsidR="006A5AB0">
        <w:trPr>
          <w:trHeight w:val="360"/>
          <w:jc w:val="center"/>
        </w:trPr>
        <w:tc>
          <w:tcPr>
            <w:tcW w:w="517" w:type="dxa"/>
            <w:vMerge/>
            <w:vAlign w:val="center"/>
          </w:tcPr>
          <w:p w:rsidR="006A5AB0" w:rsidRPr="00C705DE" w:rsidRDefault="006A5AB0">
            <w:pPr>
              <w:widowControl/>
              <w:contextualSpacing w:val="0"/>
              <w:jc w:val="center"/>
              <w:rPr>
                <w:color w:val="000000" w:themeColor="text1"/>
              </w:rPr>
            </w:pPr>
          </w:p>
        </w:tc>
        <w:tc>
          <w:tcPr>
            <w:tcW w:w="553" w:type="dxa"/>
            <w:vAlign w:val="center"/>
          </w:tcPr>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國際</w:t>
            </w:r>
          </w:p>
          <w:p w:rsidR="006A5AB0" w:rsidRPr="00C705DE" w:rsidRDefault="00C94356">
            <w:pPr>
              <w:widowControl/>
              <w:contextualSpacing w:val="0"/>
              <w:jc w:val="center"/>
              <w:rPr>
                <w:color w:val="000000" w:themeColor="text1"/>
              </w:rPr>
            </w:pPr>
            <w:r w:rsidRPr="00C705DE">
              <w:rPr>
                <w:rFonts w:ascii="Times New Roman" w:eastAsia="Times New Roman" w:hAnsi="Times New Roman" w:cs="Times New Roman"/>
                <w:color w:val="000000" w:themeColor="text1"/>
                <w:sz w:val="16"/>
              </w:rPr>
              <w:t>教育</w:t>
            </w:r>
          </w:p>
        </w:tc>
        <w:tc>
          <w:tcPr>
            <w:tcW w:w="9242" w:type="dxa"/>
            <w:gridSpan w:val="24"/>
          </w:tcPr>
          <w:p w:rsidR="006A5AB0" w:rsidRPr="00C705DE" w:rsidRDefault="00C94356">
            <w:pPr>
              <w:contextualSpacing w:val="0"/>
              <w:rPr>
                <w:color w:val="000000" w:themeColor="text1"/>
              </w:rPr>
            </w:pPr>
            <w:r w:rsidRPr="00C705DE">
              <w:rPr>
                <w:color w:val="000000" w:themeColor="text1"/>
                <w:sz w:val="16"/>
              </w:rPr>
              <w:t>能自我肯定，並認識社區環境和愛護環境，進而認識多元文化，學習國際溝通能力。</w:t>
            </w:r>
          </w:p>
        </w:tc>
      </w:tr>
    </w:tbl>
    <w:p w:rsidR="006A5AB0" w:rsidRDefault="006A5AB0"/>
    <w:sectPr w:rsidR="006A5AB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AB" w:rsidRDefault="001A11AB" w:rsidP="00CD2DEE">
      <w:r>
        <w:separator/>
      </w:r>
    </w:p>
  </w:endnote>
  <w:endnote w:type="continuationSeparator" w:id="0">
    <w:p w:rsidR="001A11AB" w:rsidRDefault="001A11AB" w:rsidP="00CD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中黑體">
    <w:altName w:val="Arial Unicode MS"/>
    <w:panose1 w:val="020B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AB" w:rsidRDefault="001A11AB" w:rsidP="00CD2DEE">
      <w:r>
        <w:separator/>
      </w:r>
    </w:p>
  </w:footnote>
  <w:footnote w:type="continuationSeparator" w:id="0">
    <w:p w:rsidR="001A11AB" w:rsidRDefault="001A11AB" w:rsidP="00CD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8EA"/>
    <w:multiLevelType w:val="hybridMultilevel"/>
    <w:tmpl w:val="7616BF3C"/>
    <w:lvl w:ilvl="0" w:tplc="B4B28E4E">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C07651"/>
    <w:multiLevelType w:val="hybridMultilevel"/>
    <w:tmpl w:val="A9E66DDC"/>
    <w:lvl w:ilvl="0" w:tplc="B4B28E4E">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25540E"/>
    <w:multiLevelType w:val="hybridMultilevel"/>
    <w:tmpl w:val="0D386496"/>
    <w:lvl w:ilvl="0" w:tplc="B4B28E4E">
      <w:start w:val="1"/>
      <w:numFmt w:val="decimal"/>
      <w:lvlText w:val="%1."/>
      <w:lvlJc w:val="left"/>
      <w:pPr>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4D4760"/>
    <w:multiLevelType w:val="hybridMultilevel"/>
    <w:tmpl w:val="8A8A3A26"/>
    <w:lvl w:ilvl="0" w:tplc="B4B28E4E">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2F348C7"/>
    <w:multiLevelType w:val="hybridMultilevel"/>
    <w:tmpl w:val="9F2E524E"/>
    <w:lvl w:ilvl="0" w:tplc="B4B28E4E">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5B62622"/>
    <w:multiLevelType w:val="hybridMultilevel"/>
    <w:tmpl w:val="4B4294F0"/>
    <w:lvl w:ilvl="0" w:tplc="B4B28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625293"/>
    <w:multiLevelType w:val="hybridMultilevel"/>
    <w:tmpl w:val="56D0CBD0"/>
    <w:lvl w:ilvl="0" w:tplc="A70E71BE">
      <w:start w:val="1"/>
      <w:numFmt w:val="decimal"/>
      <w:lvlText w:val="%1."/>
      <w:lvlJc w:val="left"/>
      <w:pPr>
        <w:ind w:left="425" w:hanging="360"/>
      </w:pPr>
      <w:rPr>
        <w:rFonts w:hint="default"/>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7">
    <w:nsid w:val="4F3E54FA"/>
    <w:multiLevelType w:val="hybridMultilevel"/>
    <w:tmpl w:val="665C50D6"/>
    <w:lvl w:ilvl="0" w:tplc="A70E7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B706F9"/>
    <w:multiLevelType w:val="hybridMultilevel"/>
    <w:tmpl w:val="B008C3BA"/>
    <w:lvl w:ilvl="0" w:tplc="75D60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2045E4"/>
    <w:multiLevelType w:val="hybridMultilevel"/>
    <w:tmpl w:val="3CD29B58"/>
    <w:lvl w:ilvl="0" w:tplc="A70E7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B92AB9"/>
    <w:multiLevelType w:val="hybridMultilevel"/>
    <w:tmpl w:val="83562062"/>
    <w:lvl w:ilvl="0" w:tplc="5802AF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E9022F"/>
    <w:multiLevelType w:val="hybridMultilevel"/>
    <w:tmpl w:val="3AECE7AE"/>
    <w:lvl w:ilvl="0" w:tplc="A70E7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11"/>
  </w:num>
  <w:num w:numId="4">
    <w:abstractNumId w:val="5"/>
  </w:num>
  <w:num w:numId="5">
    <w:abstractNumId w:val="7"/>
  </w:num>
  <w:num w:numId="6">
    <w:abstractNumId w:val="2"/>
  </w:num>
  <w:num w:numId="7">
    <w:abstractNumId w:val="3"/>
  </w:num>
  <w:num w:numId="8">
    <w:abstractNumId w:val="10"/>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A5AB0"/>
    <w:rsid w:val="000064D1"/>
    <w:rsid w:val="000971B8"/>
    <w:rsid w:val="0009745E"/>
    <w:rsid w:val="001461DA"/>
    <w:rsid w:val="00155417"/>
    <w:rsid w:val="001A11AB"/>
    <w:rsid w:val="001F425E"/>
    <w:rsid w:val="002E7DD0"/>
    <w:rsid w:val="00331342"/>
    <w:rsid w:val="0055160E"/>
    <w:rsid w:val="005E2841"/>
    <w:rsid w:val="00611335"/>
    <w:rsid w:val="00620641"/>
    <w:rsid w:val="006A5AB0"/>
    <w:rsid w:val="006B63EA"/>
    <w:rsid w:val="0071029C"/>
    <w:rsid w:val="00732524"/>
    <w:rsid w:val="007650BF"/>
    <w:rsid w:val="008C0330"/>
    <w:rsid w:val="00970CFE"/>
    <w:rsid w:val="00974BA8"/>
    <w:rsid w:val="009A385B"/>
    <w:rsid w:val="00A77AF6"/>
    <w:rsid w:val="00AA2757"/>
    <w:rsid w:val="00AF3A82"/>
    <w:rsid w:val="00B155FF"/>
    <w:rsid w:val="00B50286"/>
    <w:rsid w:val="00BF5233"/>
    <w:rsid w:val="00C705DE"/>
    <w:rsid w:val="00C768E5"/>
    <w:rsid w:val="00C94356"/>
    <w:rsid w:val="00CD2DEE"/>
    <w:rsid w:val="00D041D9"/>
    <w:rsid w:val="00D21F92"/>
    <w:rsid w:val="00D6359F"/>
    <w:rsid w:val="00D755B3"/>
    <w:rsid w:val="00D9764C"/>
    <w:rsid w:val="00E96DCB"/>
    <w:rsid w:val="00EA7B3D"/>
    <w:rsid w:val="00EE641E"/>
    <w:rsid w:val="00FB33EA"/>
    <w:rsid w:val="00FB4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paragraph" w:styleId="a9">
    <w:name w:val="header"/>
    <w:basedOn w:val="a"/>
    <w:link w:val="aa"/>
    <w:uiPriority w:val="99"/>
    <w:unhideWhenUsed/>
    <w:rsid w:val="00CD2DEE"/>
    <w:pPr>
      <w:tabs>
        <w:tab w:val="center" w:pos="4153"/>
        <w:tab w:val="right" w:pos="8306"/>
      </w:tabs>
      <w:snapToGrid w:val="0"/>
    </w:pPr>
    <w:rPr>
      <w:sz w:val="20"/>
    </w:rPr>
  </w:style>
  <w:style w:type="character" w:customStyle="1" w:styleId="aa">
    <w:name w:val="頁首 字元"/>
    <w:basedOn w:val="a0"/>
    <w:link w:val="a9"/>
    <w:uiPriority w:val="99"/>
    <w:rsid w:val="00CD2DEE"/>
    <w:rPr>
      <w:sz w:val="20"/>
    </w:rPr>
  </w:style>
  <w:style w:type="paragraph" w:styleId="ab">
    <w:name w:val="footer"/>
    <w:basedOn w:val="a"/>
    <w:link w:val="ac"/>
    <w:uiPriority w:val="99"/>
    <w:unhideWhenUsed/>
    <w:rsid w:val="00CD2DEE"/>
    <w:pPr>
      <w:tabs>
        <w:tab w:val="center" w:pos="4153"/>
        <w:tab w:val="right" w:pos="8306"/>
      </w:tabs>
      <w:snapToGrid w:val="0"/>
    </w:pPr>
    <w:rPr>
      <w:sz w:val="20"/>
    </w:rPr>
  </w:style>
  <w:style w:type="character" w:customStyle="1" w:styleId="ac">
    <w:name w:val="頁尾 字元"/>
    <w:basedOn w:val="a0"/>
    <w:link w:val="ab"/>
    <w:uiPriority w:val="99"/>
    <w:rsid w:val="00CD2DEE"/>
    <w:rPr>
      <w:sz w:val="20"/>
    </w:rPr>
  </w:style>
  <w:style w:type="paragraph" w:styleId="ad">
    <w:name w:val="List Paragraph"/>
    <w:basedOn w:val="a"/>
    <w:uiPriority w:val="34"/>
    <w:qFormat/>
    <w:rsid w:val="00B5028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paragraph" w:styleId="a9">
    <w:name w:val="header"/>
    <w:basedOn w:val="a"/>
    <w:link w:val="aa"/>
    <w:uiPriority w:val="99"/>
    <w:unhideWhenUsed/>
    <w:rsid w:val="00CD2DEE"/>
    <w:pPr>
      <w:tabs>
        <w:tab w:val="center" w:pos="4153"/>
        <w:tab w:val="right" w:pos="8306"/>
      </w:tabs>
      <w:snapToGrid w:val="0"/>
    </w:pPr>
    <w:rPr>
      <w:sz w:val="20"/>
    </w:rPr>
  </w:style>
  <w:style w:type="character" w:customStyle="1" w:styleId="aa">
    <w:name w:val="頁首 字元"/>
    <w:basedOn w:val="a0"/>
    <w:link w:val="a9"/>
    <w:uiPriority w:val="99"/>
    <w:rsid w:val="00CD2DEE"/>
    <w:rPr>
      <w:sz w:val="20"/>
    </w:rPr>
  </w:style>
  <w:style w:type="paragraph" w:styleId="ab">
    <w:name w:val="footer"/>
    <w:basedOn w:val="a"/>
    <w:link w:val="ac"/>
    <w:uiPriority w:val="99"/>
    <w:unhideWhenUsed/>
    <w:rsid w:val="00CD2DEE"/>
    <w:pPr>
      <w:tabs>
        <w:tab w:val="center" w:pos="4153"/>
        <w:tab w:val="right" w:pos="8306"/>
      </w:tabs>
      <w:snapToGrid w:val="0"/>
    </w:pPr>
    <w:rPr>
      <w:sz w:val="20"/>
    </w:rPr>
  </w:style>
  <w:style w:type="character" w:customStyle="1" w:styleId="ac">
    <w:name w:val="頁尾 字元"/>
    <w:basedOn w:val="a0"/>
    <w:link w:val="ab"/>
    <w:uiPriority w:val="99"/>
    <w:rsid w:val="00CD2DEE"/>
    <w:rPr>
      <w:sz w:val="20"/>
    </w:rPr>
  </w:style>
  <w:style w:type="paragraph" w:styleId="ad">
    <w:name w:val="List Paragraph"/>
    <w:basedOn w:val="a"/>
    <w:uiPriority w:val="34"/>
    <w:qFormat/>
    <w:rsid w:val="00B502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7147">
      <w:bodyDiv w:val="1"/>
      <w:marLeft w:val="0"/>
      <w:marRight w:val="0"/>
      <w:marTop w:val="0"/>
      <w:marBottom w:val="0"/>
      <w:divBdr>
        <w:top w:val="none" w:sz="0" w:space="0" w:color="auto"/>
        <w:left w:val="none" w:sz="0" w:space="0" w:color="auto"/>
        <w:bottom w:val="none" w:sz="0" w:space="0" w:color="auto"/>
        <w:right w:val="none" w:sz="0" w:space="0" w:color="auto"/>
      </w:divBdr>
    </w:div>
    <w:div w:id="126510237">
      <w:bodyDiv w:val="1"/>
      <w:marLeft w:val="0"/>
      <w:marRight w:val="0"/>
      <w:marTop w:val="0"/>
      <w:marBottom w:val="0"/>
      <w:divBdr>
        <w:top w:val="none" w:sz="0" w:space="0" w:color="auto"/>
        <w:left w:val="none" w:sz="0" w:space="0" w:color="auto"/>
        <w:bottom w:val="none" w:sz="0" w:space="0" w:color="auto"/>
        <w:right w:val="none" w:sz="0" w:space="0" w:color="auto"/>
      </w:divBdr>
    </w:div>
    <w:div w:id="208762881">
      <w:bodyDiv w:val="1"/>
      <w:marLeft w:val="0"/>
      <w:marRight w:val="0"/>
      <w:marTop w:val="0"/>
      <w:marBottom w:val="0"/>
      <w:divBdr>
        <w:top w:val="none" w:sz="0" w:space="0" w:color="auto"/>
        <w:left w:val="none" w:sz="0" w:space="0" w:color="auto"/>
        <w:bottom w:val="none" w:sz="0" w:space="0" w:color="auto"/>
        <w:right w:val="none" w:sz="0" w:space="0" w:color="auto"/>
      </w:divBdr>
    </w:div>
    <w:div w:id="394858342">
      <w:bodyDiv w:val="1"/>
      <w:marLeft w:val="0"/>
      <w:marRight w:val="0"/>
      <w:marTop w:val="0"/>
      <w:marBottom w:val="0"/>
      <w:divBdr>
        <w:top w:val="none" w:sz="0" w:space="0" w:color="auto"/>
        <w:left w:val="none" w:sz="0" w:space="0" w:color="auto"/>
        <w:bottom w:val="none" w:sz="0" w:space="0" w:color="auto"/>
        <w:right w:val="none" w:sz="0" w:space="0" w:color="auto"/>
      </w:divBdr>
    </w:div>
    <w:div w:id="722558410">
      <w:bodyDiv w:val="1"/>
      <w:marLeft w:val="0"/>
      <w:marRight w:val="0"/>
      <w:marTop w:val="0"/>
      <w:marBottom w:val="0"/>
      <w:divBdr>
        <w:top w:val="none" w:sz="0" w:space="0" w:color="auto"/>
        <w:left w:val="none" w:sz="0" w:space="0" w:color="auto"/>
        <w:bottom w:val="none" w:sz="0" w:space="0" w:color="auto"/>
        <w:right w:val="none" w:sz="0" w:space="0" w:color="auto"/>
      </w:divBdr>
    </w:div>
    <w:div w:id="724839652">
      <w:bodyDiv w:val="1"/>
      <w:marLeft w:val="0"/>
      <w:marRight w:val="0"/>
      <w:marTop w:val="0"/>
      <w:marBottom w:val="0"/>
      <w:divBdr>
        <w:top w:val="none" w:sz="0" w:space="0" w:color="auto"/>
        <w:left w:val="none" w:sz="0" w:space="0" w:color="auto"/>
        <w:bottom w:val="none" w:sz="0" w:space="0" w:color="auto"/>
        <w:right w:val="none" w:sz="0" w:space="0" w:color="auto"/>
      </w:divBdr>
    </w:div>
    <w:div w:id="839924306">
      <w:bodyDiv w:val="1"/>
      <w:marLeft w:val="0"/>
      <w:marRight w:val="0"/>
      <w:marTop w:val="0"/>
      <w:marBottom w:val="0"/>
      <w:divBdr>
        <w:top w:val="none" w:sz="0" w:space="0" w:color="auto"/>
        <w:left w:val="none" w:sz="0" w:space="0" w:color="auto"/>
        <w:bottom w:val="none" w:sz="0" w:space="0" w:color="auto"/>
        <w:right w:val="none" w:sz="0" w:space="0" w:color="auto"/>
      </w:divBdr>
    </w:div>
    <w:div w:id="1021202510">
      <w:bodyDiv w:val="1"/>
      <w:marLeft w:val="0"/>
      <w:marRight w:val="0"/>
      <w:marTop w:val="0"/>
      <w:marBottom w:val="0"/>
      <w:divBdr>
        <w:top w:val="none" w:sz="0" w:space="0" w:color="auto"/>
        <w:left w:val="none" w:sz="0" w:space="0" w:color="auto"/>
        <w:bottom w:val="none" w:sz="0" w:space="0" w:color="auto"/>
        <w:right w:val="none" w:sz="0" w:space="0" w:color="auto"/>
      </w:divBdr>
    </w:div>
    <w:div w:id="1199930578">
      <w:bodyDiv w:val="1"/>
      <w:marLeft w:val="0"/>
      <w:marRight w:val="0"/>
      <w:marTop w:val="0"/>
      <w:marBottom w:val="0"/>
      <w:divBdr>
        <w:top w:val="none" w:sz="0" w:space="0" w:color="auto"/>
        <w:left w:val="none" w:sz="0" w:space="0" w:color="auto"/>
        <w:bottom w:val="none" w:sz="0" w:space="0" w:color="auto"/>
        <w:right w:val="none" w:sz="0" w:space="0" w:color="auto"/>
      </w:divBdr>
    </w:div>
    <w:div w:id="1449733994">
      <w:bodyDiv w:val="1"/>
      <w:marLeft w:val="0"/>
      <w:marRight w:val="0"/>
      <w:marTop w:val="0"/>
      <w:marBottom w:val="0"/>
      <w:divBdr>
        <w:top w:val="none" w:sz="0" w:space="0" w:color="auto"/>
        <w:left w:val="none" w:sz="0" w:space="0" w:color="auto"/>
        <w:bottom w:val="none" w:sz="0" w:space="0" w:color="auto"/>
        <w:right w:val="none" w:sz="0" w:space="0" w:color="auto"/>
      </w:divBdr>
    </w:div>
    <w:div w:id="1461729304">
      <w:bodyDiv w:val="1"/>
      <w:marLeft w:val="0"/>
      <w:marRight w:val="0"/>
      <w:marTop w:val="0"/>
      <w:marBottom w:val="0"/>
      <w:divBdr>
        <w:top w:val="none" w:sz="0" w:space="0" w:color="auto"/>
        <w:left w:val="none" w:sz="0" w:space="0" w:color="auto"/>
        <w:bottom w:val="none" w:sz="0" w:space="0" w:color="auto"/>
        <w:right w:val="none" w:sz="0" w:space="0" w:color="auto"/>
      </w:divBdr>
    </w:div>
    <w:div w:id="1667518909">
      <w:bodyDiv w:val="1"/>
      <w:marLeft w:val="0"/>
      <w:marRight w:val="0"/>
      <w:marTop w:val="0"/>
      <w:marBottom w:val="0"/>
      <w:divBdr>
        <w:top w:val="none" w:sz="0" w:space="0" w:color="auto"/>
        <w:left w:val="none" w:sz="0" w:space="0" w:color="auto"/>
        <w:bottom w:val="none" w:sz="0" w:space="0" w:color="auto"/>
        <w:right w:val="none" w:sz="0" w:space="0" w:color="auto"/>
      </w:divBdr>
    </w:div>
    <w:div w:id="1857232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2432</Words>
  <Characters>13866</Characters>
  <Application>Microsoft Office Word</Application>
  <DocSecurity>0</DocSecurity>
  <Lines>115</Lines>
  <Paragraphs>32</Paragraphs>
  <ScaleCrop>false</ScaleCrop>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103-2課程計畫總表1-2new.docx.docx</dc:title>
  <cp:lastModifiedBy>user</cp:lastModifiedBy>
  <cp:revision>43</cp:revision>
  <dcterms:created xsi:type="dcterms:W3CDTF">2015-01-27T08:06:00Z</dcterms:created>
  <dcterms:modified xsi:type="dcterms:W3CDTF">2015-02-13T08:27:00Z</dcterms:modified>
</cp:coreProperties>
</file>