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F" w:rsidRPr="003218CF" w:rsidRDefault="003218CF" w:rsidP="003218CF">
      <w:pPr>
        <w:jc w:val="center"/>
        <w:rPr>
          <w:rFonts w:ascii="標楷體" w:eastAsia="標楷體" w:hAnsi="標楷體"/>
          <w:sz w:val="40"/>
          <w:szCs w:val="40"/>
        </w:rPr>
      </w:pPr>
      <w:r w:rsidRPr="003218CF">
        <w:rPr>
          <w:rFonts w:hint="eastAsia"/>
          <w:sz w:val="40"/>
          <w:szCs w:val="40"/>
        </w:rPr>
        <w:t>翰林版生字</w:t>
      </w:r>
      <w:r w:rsidRPr="003218CF">
        <w:rPr>
          <w:rFonts w:hint="eastAsia"/>
          <w:sz w:val="40"/>
          <w:szCs w:val="40"/>
        </w:rPr>
        <w:t>(</w:t>
      </w:r>
      <w:proofErr w:type="gramStart"/>
      <w:r w:rsidRPr="003218CF">
        <w:rPr>
          <w:rFonts w:hint="eastAsia"/>
          <w:sz w:val="40"/>
          <w:szCs w:val="40"/>
        </w:rPr>
        <w:t>一</w:t>
      </w:r>
      <w:proofErr w:type="gramEnd"/>
      <w:r w:rsidRPr="003218CF">
        <w:rPr>
          <w:rFonts w:hint="eastAsia"/>
          <w:sz w:val="40"/>
          <w:szCs w:val="40"/>
        </w:rPr>
        <w:t>上</w:t>
      </w:r>
      <w:r w:rsidR="003A7E6B">
        <w:rPr>
          <w:rFonts w:hint="eastAsia"/>
          <w:sz w:val="40"/>
          <w:szCs w:val="40"/>
        </w:rPr>
        <w:t>~</w:t>
      </w:r>
      <w:r w:rsidR="003A7E6B">
        <w:rPr>
          <w:rFonts w:hint="eastAsia"/>
          <w:sz w:val="40"/>
          <w:szCs w:val="40"/>
        </w:rPr>
        <w:t>一下</w:t>
      </w:r>
      <w:r w:rsidRPr="003218CF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Style w:val="2-3"/>
        <w:tblpPr w:leftFromText="180" w:rightFromText="180" w:vertAnchor="text" w:horzAnchor="page" w:tblpX="958" w:tblpY="5"/>
        <w:tblW w:w="0" w:type="auto"/>
        <w:tblBorders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5386"/>
      </w:tblGrid>
      <w:tr w:rsidR="000D6616" w:rsidRPr="00832F6C" w:rsidTr="009D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6107FA" w:rsidRDefault="00D2473A" w:rsidP="00832F6C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sz w:val="40"/>
                <w:szCs w:val="40"/>
              </w:rPr>
            </w:pPr>
            <w:r w:rsidRPr="006107FA">
              <w:rPr>
                <w:rFonts w:ascii="華康標楷W5注音" w:eastAsia="華康標楷W5注音" w:hAnsi="標楷體" w:hint="eastAsia"/>
                <w:sz w:val="40"/>
                <w:szCs w:val="40"/>
              </w:rPr>
              <w:t>第一冊</w:t>
            </w:r>
            <w:bookmarkStart w:id="0" w:name="_GoBack"/>
            <w:bookmarkEnd w:id="0"/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6107FA" w:rsidRDefault="00D2473A" w:rsidP="00832F6C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sz w:val="40"/>
                <w:szCs w:val="40"/>
              </w:rPr>
            </w:pPr>
            <w:r w:rsidRPr="006107FA">
              <w:rPr>
                <w:rFonts w:ascii="華康標楷W5注音" w:eastAsia="華康標楷W5注音" w:hAnsi="標楷體" w:hint="eastAsia"/>
                <w:sz w:val="40"/>
                <w:szCs w:val="40"/>
              </w:rPr>
              <w:t>第二冊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ㄅ</w:t>
            </w:r>
            <w:proofErr w:type="gramEnd"/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不、抱、爸、白、巴、八、把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幫、北、冰、比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ㄆ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跑、泡、怕、陪、拍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朋、片、碰、平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ㄇ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木、媽、米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苗、嗎、毛、美、沒、面、貓、麼、滿、們、馬、忙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ㄈ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風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方、附、發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ㄉ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大、洞、打、的、朵、倒、到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多、冬、等、帶、掉、地、都、躲、點、道、淡、得、抵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ㄊ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停、同、貼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田、天、他、她、抬、頭、彈、跳、太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ㄋ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你、泥、年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鳥、那、能、暖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ㄌ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來、力、了、六、裡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冷、量、老、拉、臉、路、樂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ㄍ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個</w:t>
            </w:r>
            <w:proofErr w:type="gramEnd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、過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高、光、給、狗、感、工、故、哥、果、夠、更、公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ㄎ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快、開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看、枯、卡、空、可、抗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ㄏ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和、火、花、好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河、會、喊、很、話、還、歡、回、哈、海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ㄐ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具、加、家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就、撿、</w:t>
            </w:r>
            <w:proofErr w:type="gramStart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睛</w:t>
            </w:r>
            <w:proofErr w:type="gramEnd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、急、腳、九、金、救、教、見、紀、進、叫、近、姐、極、久、今、記、間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lastRenderedPageBreak/>
              <w:t>ㄑ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起、前、七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輕、氣、卻、去、球、請、清、期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ㄒ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向、心、小、笑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想、香、像、新、寫、喜、學、下、謝、興、行、校、現、星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ㄓ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招、找、真、長</w:t>
            </w:r>
            <w:proofErr w:type="gramStart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、著</w:t>
            </w:r>
            <w:proofErr w:type="gramEnd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、種、這、張、只、正、追、針、知、陣、隻、志、助、捉、住、整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ㄔ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吹、車、春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唱、成、出、常、吃、蟲、處、充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ㄕ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上、山、說、什、手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樹、是、身、師、少、生、誰、書、十、水、時、室、事、沙、聲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ㄖ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人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容、日、然、忍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ㄗ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走、在、子、做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怎、最、早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ㄘ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草、才、次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ㄙ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三、四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送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ㄚ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啊</w:t>
            </w: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ㄞ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愛、歌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ㄢ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安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</w:p>
        </w:tc>
      </w:tr>
      <w:tr w:rsidR="000D6616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ㄦ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二、兒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一、也、油、又、有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友、陽、要、葉、眼、羊、野、</w:t>
            </w:r>
            <w:proofErr w:type="gramStart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游</w:t>
            </w:r>
            <w:proofErr w:type="gramEnd"/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、意</w:t>
            </w:r>
          </w:p>
        </w:tc>
      </w:tr>
      <w:tr w:rsidR="00832F6C" w:rsidRPr="00832F6C" w:rsidTr="009D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ㄨ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玩、我、往、五、娃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問、溫</w:t>
            </w:r>
          </w:p>
        </w:tc>
      </w:tr>
      <w:tr w:rsidR="00545514" w:rsidRPr="00832F6C" w:rsidTr="009D6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545514" w:rsidRPr="00832F6C" w:rsidRDefault="00545514" w:rsidP="009D6F56">
            <w:pPr>
              <w:spacing w:line="500" w:lineRule="exact"/>
              <w:jc w:val="center"/>
              <w:rPr>
                <w:rFonts w:ascii="華康標楷W5注音" w:eastAsia="華康標楷W5注音" w:hAnsi="標楷體" w:hint="eastAsia"/>
                <w:sz w:val="44"/>
                <w:szCs w:val="44"/>
              </w:rPr>
            </w:pPr>
            <w:proofErr w:type="gramStart"/>
            <w:r w:rsidRPr="00832F6C">
              <w:rPr>
                <w:rFonts w:ascii="華康標楷W5注音" w:eastAsia="華康標楷W5注音" w:hAnsi="標楷體" w:hint="eastAsia"/>
                <w:sz w:val="44"/>
                <w:szCs w:val="44"/>
              </w:rPr>
              <w:t>ㄩ</w:t>
            </w:r>
            <w:proofErr w:type="gramEnd"/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45514" w:rsidRPr="00832F6C" w:rsidRDefault="00545514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玉、用</w:t>
            </w:r>
          </w:p>
        </w:tc>
        <w:tc>
          <w:tcPr>
            <w:tcW w:w="5386" w:type="dxa"/>
            <w:tcBorders>
              <w:left w:val="single" w:sz="18" w:space="0" w:color="auto"/>
            </w:tcBorders>
          </w:tcPr>
          <w:p w:rsidR="00545514" w:rsidRPr="00832F6C" w:rsidRDefault="00D2473A" w:rsidP="00832F6C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</w:pPr>
            <w:r w:rsidRPr="00832F6C">
              <w:rPr>
                <w:rFonts w:ascii="華康標楷W5注音" w:eastAsia="華康標楷W5注音" w:hAnsi="標楷體" w:hint="eastAsia"/>
                <w:color w:val="000000" w:themeColor="text1"/>
                <w:sz w:val="40"/>
                <w:szCs w:val="40"/>
              </w:rPr>
              <w:t>雨、魚、雲、遠、泳、越、原</w:t>
            </w:r>
          </w:p>
        </w:tc>
      </w:tr>
    </w:tbl>
    <w:p w:rsidR="003218CF" w:rsidRDefault="003218CF" w:rsidP="003218CF"/>
    <w:p w:rsidR="00AC4137" w:rsidRPr="003218CF" w:rsidRDefault="00AC4137"/>
    <w:sectPr w:rsidR="00AC4137" w:rsidRPr="003218CF" w:rsidSect="003218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CF"/>
    <w:rsid w:val="000D6616"/>
    <w:rsid w:val="00217788"/>
    <w:rsid w:val="003218CF"/>
    <w:rsid w:val="003A7E6B"/>
    <w:rsid w:val="005060CF"/>
    <w:rsid w:val="00545514"/>
    <w:rsid w:val="005F4230"/>
    <w:rsid w:val="006107FA"/>
    <w:rsid w:val="006571EE"/>
    <w:rsid w:val="00757A84"/>
    <w:rsid w:val="00832F6C"/>
    <w:rsid w:val="008C1FAA"/>
    <w:rsid w:val="0093230E"/>
    <w:rsid w:val="009D6F56"/>
    <w:rsid w:val="00AC4137"/>
    <w:rsid w:val="00AE2007"/>
    <w:rsid w:val="00BB7585"/>
    <w:rsid w:val="00D2473A"/>
    <w:rsid w:val="00F92352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D66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0D66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0D66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D66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0D66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0D66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8F32-D699-4101-9FF1-E1021E33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Raina</cp:lastModifiedBy>
  <cp:revision>10</cp:revision>
  <dcterms:created xsi:type="dcterms:W3CDTF">2015-02-01T05:06:00Z</dcterms:created>
  <dcterms:modified xsi:type="dcterms:W3CDTF">2015-02-01T05:22:00Z</dcterms:modified>
</cp:coreProperties>
</file>